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1E2263" w:rsidRDefault="001F1EEC" w:rsidP="00114D06">
      <w:pPr>
        <w:jc w:val="center"/>
        <w:rPr>
          <w:rFonts w:ascii="Calibri" w:eastAsia="Calibri" w:hAnsi="Calibri" w:cs="Calibri"/>
          <w:b/>
          <w:sz w:val="24"/>
          <w:szCs w:val="24"/>
        </w:rPr>
      </w:pPr>
      <w:r w:rsidRPr="001E2263">
        <w:rPr>
          <w:rFonts w:ascii="Calibri" w:eastAsia="Calibri" w:hAnsi="Calibri" w:cs="Calibri"/>
          <w:b/>
          <w:sz w:val="24"/>
          <w:szCs w:val="24"/>
        </w:rPr>
        <w:t xml:space="preserve">TERMO DE REFERÊNCIA/PROJETO BÁSICO </w:t>
      </w:r>
    </w:p>
    <w:p w:rsidR="001E2263" w:rsidRPr="001E2263" w:rsidRDefault="001E2263" w:rsidP="001E2263">
      <w:pPr>
        <w:jc w:val="center"/>
        <w:rPr>
          <w:rFonts w:ascii="Calibri" w:eastAsia="Calibri" w:hAnsi="Calibri" w:cs="Calibri"/>
          <w:color w:val="000000"/>
          <w:sz w:val="24"/>
          <w:szCs w:val="24"/>
        </w:rPr>
      </w:pPr>
      <w:r w:rsidRPr="001E2263">
        <w:rPr>
          <w:rFonts w:ascii="Calibri" w:eastAsia="Calibri" w:hAnsi="Calibri" w:cs="Calibri"/>
          <w:color w:val="000000"/>
          <w:sz w:val="24"/>
          <w:szCs w:val="24"/>
        </w:rPr>
        <w:t xml:space="preserve">Inciso II do art. 24, da Lei 8.666/1993. </w:t>
      </w:r>
    </w:p>
    <w:p w:rsidR="008A416D" w:rsidRPr="001E2263" w:rsidRDefault="008A416D" w:rsidP="00114D06">
      <w:pPr>
        <w:jc w:val="center"/>
        <w:rPr>
          <w:rFonts w:ascii="Calibri" w:eastAsia="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421A02">
        <w:tc>
          <w:tcPr>
            <w:tcW w:w="9284" w:type="dxa"/>
            <w:shd w:val="clear" w:color="auto" w:fill="D9D9D9"/>
          </w:tcPr>
          <w:p w:rsidR="000D57C3" w:rsidRPr="001E2263" w:rsidRDefault="000D57C3" w:rsidP="00114D06">
            <w:pPr>
              <w:widowControl w:val="0"/>
              <w:suppressAutoHyphens/>
              <w:snapToGrid w:val="0"/>
              <w:jc w:val="both"/>
              <w:rPr>
                <w:rFonts w:ascii="Calibri" w:eastAsia="Arial" w:hAnsi="Calibri" w:cs="Calibri"/>
                <w:b/>
                <w:sz w:val="24"/>
                <w:szCs w:val="24"/>
                <w:lang w:val="de-DE" w:eastAsia="zh-CN"/>
              </w:rPr>
            </w:pPr>
            <w:r w:rsidRPr="001E2263">
              <w:rPr>
                <w:rFonts w:ascii="Calibri" w:eastAsia="Arial" w:hAnsi="Calibri" w:cs="Calibri"/>
                <w:b/>
                <w:bCs/>
                <w:sz w:val="24"/>
                <w:szCs w:val="24"/>
                <w:lang w:val="pt-PT" w:eastAsia="zh-CN"/>
              </w:rPr>
              <w:t>1 – DO OBJETO</w:t>
            </w:r>
          </w:p>
        </w:tc>
      </w:tr>
    </w:tbl>
    <w:p w:rsidR="000D57C3" w:rsidRPr="001E2263" w:rsidRDefault="000D57C3" w:rsidP="00114D06">
      <w:pPr>
        <w:shd w:val="clear" w:color="auto" w:fill="FFFFFF"/>
        <w:suppressAutoHyphens/>
        <w:jc w:val="both"/>
        <w:rPr>
          <w:rFonts w:ascii="Calibri" w:hAnsi="Calibri" w:cs="Calibri"/>
          <w:sz w:val="24"/>
          <w:szCs w:val="24"/>
          <w:lang w:eastAsia="zh-CN"/>
        </w:rPr>
      </w:pPr>
    </w:p>
    <w:p w:rsidR="00292B05" w:rsidRPr="00292B05" w:rsidRDefault="00292B05" w:rsidP="00292B05">
      <w:pPr>
        <w:numPr>
          <w:ilvl w:val="1"/>
          <w:numId w:val="1"/>
        </w:numPr>
        <w:suppressAutoHyphens/>
        <w:autoSpaceDE w:val="0"/>
        <w:ind w:left="0" w:firstLine="0"/>
        <w:jc w:val="both"/>
        <w:rPr>
          <w:rFonts w:ascii="Calibri" w:eastAsia="Calibri" w:hAnsi="Calibri" w:cs="Calibri"/>
          <w:sz w:val="24"/>
          <w:szCs w:val="24"/>
        </w:rPr>
      </w:pPr>
      <w:r w:rsidRPr="00292B05">
        <w:rPr>
          <w:rFonts w:ascii="Calibri" w:hAnsi="Calibri" w:cs="Calibri"/>
          <w:sz w:val="24"/>
          <w:szCs w:val="24"/>
        </w:rPr>
        <w:t xml:space="preserve">Contratação de empresa concessionária especializada na prestação de serviços de revisão e de manutenção preventiva e corretiva, com fornecimento de peças, em garantia de fábrica, para o veículo VOLKSWAGEM, modelo FOX, </w:t>
      </w:r>
      <w:r w:rsidR="00BE0BB5" w:rsidRPr="00BE0BB5">
        <w:rPr>
          <w:rFonts w:ascii="Calibri" w:hAnsi="Calibri" w:cs="Calibri"/>
          <w:sz w:val="24"/>
          <w:szCs w:val="24"/>
        </w:rPr>
        <w:t>placa QGZ-1F29</w:t>
      </w:r>
      <w:r w:rsidRPr="00BE0BB5">
        <w:rPr>
          <w:rFonts w:ascii="Calibri" w:hAnsi="Calibri" w:cs="Calibri"/>
          <w:sz w:val="24"/>
          <w:szCs w:val="24"/>
        </w:rPr>
        <w:t>,</w:t>
      </w:r>
      <w:r w:rsidRPr="00292B05">
        <w:rPr>
          <w:rFonts w:ascii="Calibri" w:hAnsi="Calibri" w:cs="Calibri"/>
          <w:sz w:val="24"/>
          <w:szCs w:val="24"/>
        </w:rPr>
        <w:t xml:space="preserve"> FLEX, pertencentes à frota do Conselho Regional de Medicina Veterinária do Estado do Rio Grande do Norte.</w:t>
      </w:r>
    </w:p>
    <w:p w:rsidR="000D57C3" w:rsidRPr="001E2263"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114D06">
            <w:pPr>
              <w:widowControl w:val="0"/>
              <w:suppressAutoHyphens/>
              <w:snapToGrid w:val="0"/>
              <w:jc w:val="both"/>
              <w:rPr>
                <w:rFonts w:ascii="Calibri" w:eastAsia="Arial" w:hAnsi="Calibri" w:cs="Calibri"/>
                <w:b/>
                <w:sz w:val="24"/>
                <w:szCs w:val="24"/>
                <w:lang w:val="de-DE" w:eastAsia="zh-CN"/>
              </w:rPr>
            </w:pPr>
            <w:r w:rsidRPr="001E2263">
              <w:rPr>
                <w:rFonts w:ascii="Calibri" w:eastAsia="Arial" w:hAnsi="Calibri" w:cs="Calibri"/>
                <w:b/>
                <w:bCs/>
                <w:sz w:val="24"/>
                <w:szCs w:val="24"/>
                <w:lang w:val="pt-PT" w:eastAsia="zh-CN"/>
              </w:rPr>
              <w:t xml:space="preserve">2 – DAS JUSTIFICATIVAS </w:t>
            </w:r>
          </w:p>
        </w:tc>
      </w:tr>
    </w:tbl>
    <w:p w:rsidR="000D57C3" w:rsidRPr="001E2263" w:rsidRDefault="000D57C3" w:rsidP="00114D06">
      <w:pPr>
        <w:suppressAutoHyphens/>
        <w:jc w:val="both"/>
        <w:rPr>
          <w:rFonts w:ascii="Calibri" w:hAnsi="Calibri" w:cs="Calibri"/>
          <w:sz w:val="24"/>
          <w:szCs w:val="24"/>
          <w:lang w:eastAsia="zh-CN"/>
        </w:rPr>
      </w:pPr>
    </w:p>
    <w:p w:rsidR="000D57C3" w:rsidRPr="001E2263" w:rsidRDefault="000D57C3" w:rsidP="00114D06">
      <w:pPr>
        <w:suppressAutoHyphens/>
        <w:jc w:val="both"/>
        <w:rPr>
          <w:rFonts w:ascii="Calibri" w:hAnsi="Calibri" w:cs="Calibri"/>
          <w:sz w:val="24"/>
          <w:szCs w:val="24"/>
        </w:rPr>
      </w:pPr>
      <w:r w:rsidRPr="001E2263">
        <w:rPr>
          <w:rFonts w:ascii="Calibri" w:hAnsi="Calibri" w:cs="Calibri"/>
          <w:b/>
          <w:sz w:val="24"/>
          <w:szCs w:val="24"/>
          <w:lang w:eastAsia="zh-CN"/>
        </w:rPr>
        <w:t>2.1.</w:t>
      </w:r>
      <w:r w:rsidRPr="001E2263">
        <w:rPr>
          <w:rFonts w:ascii="Calibri" w:hAnsi="Calibri" w:cs="Calibri"/>
          <w:b/>
          <w:sz w:val="24"/>
          <w:szCs w:val="24"/>
          <w:lang w:eastAsia="zh-CN"/>
        </w:rPr>
        <w:tab/>
      </w:r>
      <w:r w:rsidRPr="001E2263">
        <w:rPr>
          <w:rFonts w:ascii="Calibri" w:hAnsi="Calibri" w:cs="Calibri"/>
          <w:b/>
          <w:sz w:val="24"/>
          <w:szCs w:val="24"/>
        </w:rPr>
        <w:t xml:space="preserve">DA </w:t>
      </w:r>
      <w:r w:rsidR="00354A16" w:rsidRPr="001E2263">
        <w:rPr>
          <w:rFonts w:ascii="Calibri" w:hAnsi="Calibri" w:cs="Calibri"/>
          <w:b/>
          <w:sz w:val="24"/>
          <w:szCs w:val="24"/>
        </w:rPr>
        <w:t>JUSTIFICATIVA</w:t>
      </w:r>
      <w:r w:rsidRPr="001E2263">
        <w:rPr>
          <w:rFonts w:ascii="Calibri" w:hAnsi="Calibri" w:cs="Calibri"/>
          <w:b/>
          <w:sz w:val="24"/>
          <w:szCs w:val="24"/>
        </w:rPr>
        <w:t xml:space="preserve"> </w:t>
      </w:r>
    </w:p>
    <w:p w:rsidR="000D57C3" w:rsidRPr="001E2263" w:rsidRDefault="000D57C3" w:rsidP="00114D06">
      <w:pPr>
        <w:suppressAutoHyphens/>
        <w:jc w:val="both"/>
        <w:rPr>
          <w:rFonts w:ascii="Calibri" w:hAnsi="Calibri" w:cs="Calibri"/>
          <w:sz w:val="24"/>
          <w:szCs w:val="24"/>
        </w:rPr>
      </w:pPr>
    </w:p>
    <w:p w:rsidR="00292B05" w:rsidRPr="00292B05" w:rsidRDefault="000D57C3" w:rsidP="009F70C4">
      <w:pPr>
        <w:tabs>
          <w:tab w:val="left" w:pos="1134"/>
        </w:tabs>
        <w:suppressAutoHyphens/>
        <w:ind w:left="426"/>
        <w:jc w:val="both"/>
        <w:rPr>
          <w:rFonts w:ascii="Calibri" w:eastAsia="Calibri" w:hAnsi="Calibri" w:cs="Calibri"/>
          <w:sz w:val="24"/>
          <w:szCs w:val="24"/>
        </w:rPr>
      </w:pPr>
      <w:r w:rsidRPr="001E2263">
        <w:rPr>
          <w:rFonts w:ascii="Calibri" w:eastAsia="Calibri" w:hAnsi="Calibri" w:cs="Calibri"/>
          <w:b/>
          <w:sz w:val="24"/>
          <w:szCs w:val="24"/>
        </w:rPr>
        <w:t>2.1.1</w:t>
      </w:r>
      <w:r w:rsidR="00292B05">
        <w:rPr>
          <w:rFonts w:ascii="Calibri" w:eastAsia="Calibri" w:hAnsi="Calibri" w:cs="Calibri"/>
          <w:sz w:val="24"/>
          <w:szCs w:val="24"/>
        </w:rPr>
        <w:t xml:space="preserve">. </w:t>
      </w:r>
      <w:r w:rsidR="00292B05">
        <w:rPr>
          <w:rFonts w:ascii="Calibri" w:hAnsi="Calibri" w:cs="Calibri"/>
          <w:sz w:val="24"/>
          <w:szCs w:val="24"/>
        </w:rPr>
        <w:t>Manter o veículo</w:t>
      </w:r>
      <w:r w:rsidR="00292B05" w:rsidRPr="00292B05">
        <w:rPr>
          <w:rFonts w:ascii="Calibri" w:hAnsi="Calibri" w:cs="Calibri"/>
          <w:sz w:val="24"/>
          <w:szCs w:val="24"/>
        </w:rPr>
        <w:t xml:space="preserve"> </w:t>
      </w:r>
      <w:r w:rsidR="00292B05">
        <w:rPr>
          <w:rFonts w:ascii="Calibri" w:hAnsi="Calibri" w:cs="Calibri"/>
          <w:sz w:val="24"/>
          <w:szCs w:val="24"/>
        </w:rPr>
        <w:t>VOLKSWAGEM FOX</w:t>
      </w:r>
      <w:r w:rsidR="00292B05" w:rsidRPr="00292B05">
        <w:rPr>
          <w:rFonts w:ascii="Calibri" w:hAnsi="Calibri" w:cs="Calibri"/>
          <w:sz w:val="24"/>
          <w:szCs w:val="24"/>
        </w:rPr>
        <w:t xml:space="preserve"> </w:t>
      </w:r>
      <w:r w:rsidR="00292B05">
        <w:rPr>
          <w:rFonts w:ascii="Calibri" w:hAnsi="Calibri" w:cs="Calibri"/>
          <w:sz w:val="24"/>
          <w:szCs w:val="24"/>
        </w:rPr>
        <w:t>integrante</w:t>
      </w:r>
      <w:r w:rsidR="00292B05" w:rsidRPr="00292B05">
        <w:rPr>
          <w:rFonts w:ascii="Calibri" w:hAnsi="Calibri" w:cs="Calibri"/>
          <w:sz w:val="24"/>
          <w:szCs w:val="24"/>
        </w:rPr>
        <w:t xml:space="preserve"> da frota de veículos do </w:t>
      </w:r>
      <w:r w:rsidR="00292B05">
        <w:rPr>
          <w:rFonts w:ascii="Calibri" w:hAnsi="Calibri" w:cs="Calibri"/>
          <w:sz w:val="24"/>
          <w:szCs w:val="24"/>
        </w:rPr>
        <w:t>CRMV-RN</w:t>
      </w:r>
      <w:r w:rsidR="00292B05" w:rsidRPr="00292B05">
        <w:rPr>
          <w:rFonts w:ascii="Calibri" w:hAnsi="Calibri" w:cs="Calibri"/>
          <w:sz w:val="24"/>
          <w:szCs w:val="24"/>
        </w:rPr>
        <w:t xml:space="preserve"> em condições de pleno funcionamento e em perfeito estado de conservação, cobertos pela garantia de fábrica, a partir de contratação de concessionárias especializadas da </w:t>
      </w:r>
      <w:r w:rsidR="00292B05">
        <w:rPr>
          <w:rFonts w:ascii="Calibri" w:hAnsi="Calibri" w:cs="Calibri"/>
          <w:sz w:val="24"/>
          <w:szCs w:val="24"/>
        </w:rPr>
        <w:t>VOLKSWAGEM</w:t>
      </w:r>
      <w:r w:rsidR="00292B05" w:rsidRPr="00292B05">
        <w:rPr>
          <w:rFonts w:ascii="Calibri" w:hAnsi="Calibri" w:cs="Calibri"/>
          <w:sz w:val="24"/>
          <w:szCs w:val="24"/>
        </w:rPr>
        <w:t xml:space="preserve">, considerando que, de acordo com o Manual do fabricante, </w:t>
      </w:r>
      <w:r w:rsidR="00292B05" w:rsidRPr="004E6BB8">
        <w:rPr>
          <w:rFonts w:ascii="Calibri" w:hAnsi="Calibri" w:cs="Calibri"/>
          <w:sz w:val="24"/>
          <w:szCs w:val="24"/>
        </w:rPr>
        <w:t>“</w:t>
      </w:r>
      <w:r w:rsidR="004E6BB8" w:rsidRPr="004E6BB8">
        <w:rPr>
          <w:rFonts w:ascii="Calibri" w:hAnsi="Calibri" w:cs="Calibri"/>
          <w:sz w:val="24"/>
          <w:szCs w:val="24"/>
        </w:rPr>
        <w:t>a garantia está condicionada à realização das revisões completas, incluindo os serviços complementares e respeitando os seus intervalos de troca, dentro dos limites de quilometragem ou de tempo p</w:t>
      </w:r>
      <w:r w:rsidR="004E6BB8">
        <w:rPr>
          <w:rFonts w:ascii="Calibri" w:hAnsi="Calibri" w:cs="Calibri"/>
          <w:sz w:val="24"/>
          <w:szCs w:val="24"/>
        </w:rPr>
        <w:t xml:space="preserve">revistos em uma Concessionária </w:t>
      </w:r>
      <w:proofErr w:type="spellStart"/>
      <w:r w:rsidR="004E6BB8">
        <w:rPr>
          <w:rFonts w:ascii="Calibri" w:hAnsi="Calibri" w:cs="Calibri"/>
          <w:sz w:val="24"/>
          <w:szCs w:val="24"/>
        </w:rPr>
        <w:t>V</w:t>
      </w:r>
      <w:r w:rsidR="004E6BB8" w:rsidRPr="004E6BB8">
        <w:rPr>
          <w:rFonts w:ascii="Calibri" w:hAnsi="Calibri" w:cs="Calibri"/>
          <w:sz w:val="24"/>
          <w:szCs w:val="24"/>
        </w:rPr>
        <w:t>olkswagem</w:t>
      </w:r>
      <w:proofErr w:type="spellEnd"/>
      <w:r w:rsidR="004E6BB8" w:rsidRPr="004E6BB8">
        <w:rPr>
          <w:rFonts w:ascii="Calibri" w:hAnsi="Calibri" w:cs="Calibri"/>
          <w:sz w:val="24"/>
          <w:szCs w:val="24"/>
        </w:rPr>
        <w:t xml:space="preserve"> de sua preferência”. </w:t>
      </w:r>
    </w:p>
    <w:p w:rsidR="000D57C3" w:rsidRPr="001E2263" w:rsidRDefault="000D57C3" w:rsidP="00114D06">
      <w:pPr>
        <w:suppressAutoHyphens/>
        <w:jc w:val="both"/>
        <w:rPr>
          <w:rFonts w:ascii="Calibri" w:hAnsi="Calibri" w:cs="Calibri"/>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292B05" w:rsidP="00292B05">
            <w:pPr>
              <w:suppressAutoHyphens/>
              <w:snapToGrid w:val="0"/>
              <w:ind w:right="-70"/>
              <w:rPr>
                <w:rFonts w:ascii="Calibri" w:eastAsia="Arial" w:hAnsi="Calibri" w:cs="Calibri"/>
                <w:b/>
                <w:bCs/>
                <w:sz w:val="24"/>
                <w:szCs w:val="24"/>
                <w:highlight w:val="yellow"/>
                <w:lang w:val="pt-PT" w:eastAsia="zh-CN"/>
              </w:rPr>
            </w:pPr>
            <w:r>
              <w:rPr>
                <w:rFonts w:ascii="Calibri" w:eastAsia="Arial" w:hAnsi="Calibri" w:cs="Calibri"/>
                <w:b/>
                <w:bCs/>
                <w:sz w:val="24"/>
                <w:szCs w:val="24"/>
                <w:lang w:val="pt-PT" w:eastAsia="zh-CN"/>
              </w:rPr>
              <w:t>3 – DOS QUANTITATIVOS  E DO</w:t>
            </w:r>
            <w:r w:rsidR="000D57C3" w:rsidRPr="001E2263">
              <w:rPr>
                <w:rFonts w:ascii="Calibri" w:eastAsia="Arial" w:hAnsi="Calibri" w:cs="Calibri"/>
                <w:b/>
                <w:bCs/>
                <w:sz w:val="24"/>
                <w:szCs w:val="24"/>
                <w:lang w:val="pt-PT" w:eastAsia="zh-CN"/>
              </w:rPr>
              <w:t xml:space="preserve">S </w:t>
            </w:r>
            <w:r>
              <w:rPr>
                <w:rFonts w:ascii="Calibri" w:eastAsia="Arial" w:hAnsi="Calibri" w:cs="Calibri"/>
                <w:b/>
                <w:bCs/>
                <w:sz w:val="24"/>
                <w:szCs w:val="24"/>
                <w:lang w:val="pt-PT" w:eastAsia="zh-CN"/>
              </w:rPr>
              <w:t>SERVIÇOS</w:t>
            </w:r>
          </w:p>
        </w:tc>
      </w:tr>
    </w:tbl>
    <w:p w:rsidR="000D57C3" w:rsidRPr="001E2263" w:rsidRDefault="000D57C3" w:rsidP="00114D06">
      <w:pPr>
        <w:autoSpaceDE w:val="0"/>
        <w:jc w:val="both"/>
        <w:rPr>
          <w:rFonts w:ascii="Calibri" w:hAnsi="Calibri" w:cs="Calibri"/>
          <w:sz w:val="24"/>
          <w:szCs w:val="24"/>
          <w:highlight w:val="yellow"/>
        </w:rPr>
      </w:pPr>
    </w:p>
    <w:p w:rsidR="00D966D5" w:rsidRPr="001E2263" w:rsidRDefault="00985F21" w:rsidP="008A416D">
      <w:pPr>
        <w:jc w:val="both"/>
        <w:rPr>
          <w:rFonts w:ascii="Calibri" w:hAnsi="Calibri" w:cs="Calibri"/>
          <w:b/>
          <w:sz w:val="24"/>
          <w:szCs w:val="24"/>
        </w:rPr>
      </w:pPr>
      <w:r w:rsidRPr="001E2263">
        <w:rPr>
          <w:rFonts w:ascii="Calibri" w:hAnsi="Calibri" w:cs="Calibri"/>
          <w:b/>
          <w:sz w:val="24"/>
          <w:szCs w:val="24"/>
        </w:rPr>
        <w:t>3.1. Dos quantitativos:</w:t>
      </w:r>
    </w:p>
    <w:p w:rsidR="00985F21" w:rsidRPr="001E2263" w:rsidRDefault="00985F21" w:rsidP="00114D06">
      <w:pPr>
        <w:autoSpaceDE w:val="0"/>
        <w:jc w:val="both"/>
        <w:rPr>
          <w:rFonts w:ascii="Calibri" w:hAnsi="Calibri" w:cs="Calibri"/>
          <w:sz w:val="24"/>
          <w:szCs w:val="24"/>
          <w:highlight w:val="yellow"/>
        </w:rPr>
      </w:pPr>
    </w:p>
    <w:tbl>
      <w:tblPr>
        <w:tblW w:w="90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50"/>
        <w:gridCol w:w="708"/>
        <w:gridCol w:w="575"/>
        <w:gridCol w:w="7152"/>
      </w:tblGrid>
      <w:tr w:rsidR="009F70C4" w:rsidRPr="001E2263" w:rsidTr="00292B05">
        <w:trPr>
          <w:trHeight w:val="297"/>
          <w:jc w:val="center"/>
        </w:trPr>
        <w:tc>
          <w:tcPr>
            <w:tcW w:w="650"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ITEM</w:t>
            </w:r>
          </w:p>
        </w:tc>
        <w:tc>
          <w:tcPr>
            <w:tcW w:w="708"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UND</w:t>
            </w:r>
          </w:p>
        </w:tc>
        <w:tc>
          <w:tcPr>
            <w:tcW w:w="575"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QTD</w:t>
            </w:r>
          </w:p>
        </w:tc>
        <w:tc>
          <w:tcPr>
            <w:tcW w:w="7152"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DESCRIÇÃO DOS EQUIPAMENTOS</w:t>
            </w:r>
          </w:p>
        </w:tc>
      </w:tr>
      <w:tr w:rsidR="009F70C4" w:rsidRPr="001E2263" w:rsidTr="00292B05">
        <w:trPr>
          <w:trHeight w:val="676"/>
          <w:jc w:val="center"/>
        </w:trPr>
        <w:tc>
          <w:tcPr>
            <w:tcW w:w="650" w:type="dxa"/>
            <w:shd w:val="clear" w:color="000000" w:fill="FFFFFF"/>
            <w:vAlign w:val="center"/>
            <w:hideMark/>
          </w:tcPr>
          <w:p w:rsidR="009F70C4" w:rsidRPr="001E2263" w:rsidRDefault="009F70C4" w:rsidP="004B07F5">
            <w:pPr>
              <w:jc w:val="center"/>
              <w:rPr>
                <w:rFonts w:ascii="Calibri" w:hAnsi="Calibri" w:cs="Calibri"/>
                <w:color w:val="000000"/>
                <w:sz w:val="22"/>
                <w:szCs w:val="22"/>
              </w:rPr>
            </w:pPr>
            <w:r w:rsidRPr="001E2263">
              <w:rPr>
                <w:rFonts w:ascii="Calibri" w:hAnsi="Calibri" w:cs="Calibri"/>
                <w:color w:val="000000"/>
                <w:sz w:val="22"/>
                <w:szCs w:val="22"/>
              </w:rPr>
              <w:t>1</w:t>
            </w:r>
          </w:p>
        </w:tc>
        <w:tc>
          <w:tcPr>
            <w:tcW w:w="708" w:type="dxa"/>
            <w:shd w:val="clear" w:color="000000" w:fill="FFFFFF"/>
            <w:vAlign w:val="center"/>
            <w:hideMark/>
          </w:tcPr>
          <w:p w:rsidR="009F70C4" w:rsidRPr="001E2263" w:rsidRDefault="009F70C4" w:rsidP="004B07F5">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75" w:type="dxa"/>
            <w:shd w:val="clear" w:color="000000" w:fill="FFFFFF"/>
            <w:vAlign w:val="center"/>
            <w:hideMark/>
          </w:tcPr>
          <w:p w:rsidR="009F70C4" w:rsidRPr="001E2263" w:rsidRDefault="00292B05" w:rsidP="004B07F5">
            <w:pPr>
              <w:jc w:val="center"/>
              <w:rPr>
                <w:rFonts w:ascii="Calibri" w:hAnsi="Calibri" w:cs="Calibri"/>
                <w:color w:val="000000"/>
                <w:sz w:val="22"/>
                <w:szCs w:val="22"/>
              </w:rPr>
            </w:pPr>
            <w:r>
              <w:rPr>
                <w:rFonts w:ascii="Calibri" w:hAnsi="Calibri" w:cs="Calibri"/>
                <w:color w:val="000000"/>
                <w:sz w:val="22"/>
                <w:szCs w:val="22"/>
              </w:rPr>
              <w:t>01</w:t>
            </w:r>
          </w:p>
        </w:tc>
        <w:tc>
          <w:tcPr>
            <w:tcW w:w="7152" w:type="dxa"/>
            <w:shd w:val="clear" w:color="000000" w:fill="FFFFFF"/>
            <w:vAlign w:val="center"/>
            <w:hideMark/>
          </w:tcPr>
          <w:p w:rsidR="00764A28" w:rsidRPr="001E2263" w:rsidRDefault="00764A28" w:rsidP="004B07F5">
            <w:pPr>
              <w:shd w:val="clear" w:color="auto" w:fill="FFFFFF"/>
              <w:rPr>
                <w:rFonts w:ascii="Calibri" w:hAnsi="Calibri" w:cs="Calibri"/>
                <w:color w:val="333333"/>
                <w:sz w:val="22"/>
                <w:szCs w:val="22"/>
              </w:rPr>
            </w:pPr>
          </w:p>
          <w:p w:rsidR="009F70C4" w:rsidRPr="001E2263" w:rsidRDefault="00292B05" w:rsidP="004B07F5">
            <w:pPr>
              <w:shd w:val="clear" w:color="auto" w:fill="FFFFFF"/>
              <w:rPr>
                <w:rFonts w:ascii="Calibri" w:hAnsi="Calibri" w:cs="Calibri"/>
                <w:color w:val="333333"/>
                <w:sz w:val="22"/>
                <w:szCs w:val="22"/>
              </w:rPr>
            </w:pPr>
            <w:r>
              <w:rPr>
                <w:rFonts w:ascii="Calibri" w:hAnsi="Calibri" w:cs="Calibri"/>
                <w:color w:val="333333"/>
                <w:sz w:val="22"/>
                <w:szCs w:val="22"/>
              </w:rPr>
              <w:t>VOLK</w:t>
            </w:r>
            <w:r w:rsidR="00BE0BB5">
              <w:rPr>
                <w:rFonts w:ascii="Calibri" w:hAnsi="Calibri" w:cs="Calibri"/>
                <w:color w:val="333333"/>
                <w:sz w:val="22"/>
                <w:szCs w:val="22"/>
              </w:rPr>
              <w:t>SWAGEM FOX CONECT, PLACA QGZ-1F29</w:t>
            </w:r>
            <w:r w:rsidR="009F70C4" w:rsidRPr="001E2263">
              <w:rPr>
                <w:rFonts w:ascii="Calibri" w:hAnsi="Calibri" w:cs="Calibri"/>
                <w:color w:val="333333"/>
                <w:sz w:val="22"/>
                <w:szCs w:val="22"/>
              </w:rPr>
              <w:t xml:space="preserve"> </w:t>
            </w:r>
          </w:p>
          <w:p w:rsidR="009F70C4" w:rsidRPr="001E2263" w:rsidRDefault="009F70C4" w:rsidP="004B07F5">
            <w:pPr>
              <w:jc w:val="both"/>
              <w:rPr>
                <w:rFonts w:ascii="Calibri" w:hAnsi="Calibri" w:cs="Calibri"/>
                <w:color w:val="000000"/>
                <w:sz w:val="22"/>
                <w:szCs w:val="22"/>
              </w:rPr>
            </w:pPr>
          </w:p>
        </w:tc>
      </w:tr>
    </w:tbl>
    <w:p w:rsidR="00CD294E" w:rsidRPr="001E2263" w:rsidRDefault="00CD294E" w:rsidP="006F2DE2">
      <w:pPr>
        <w:jc w:val="both"/>
        <w:rPr>
          <w:rFonts w:ascii="Calibri" w:hAnsi="Calibri" w:cs="Calibri"/>
          <w:sz w:val="22"/>
          <w:szCs w:val="22"/>
        </w:rPr>
      </w:pPr>
    </w:p>
    <w:p w:rsidR="006F2DE2" w:rsidRPr="001E2263" w:rsidRDefault="006F2DE2" w:rsidP="006F2DE2">
      <w:pPr>
        <w:jc w:val="both"/>
        <w:rPr>
          <w:rFonts w:ascii="Calibri" w:hAnsi="Calibri" w:cs="Calibri"/>
          <w:sz w:val="24"/>
          <w:szCs w:val="24"/>
        </w:rPr>
      </w:pPr>
    </w:p>
    <w:p w:rsidR="00CD294E" w:rsidRPr="001E2263" w:rsidRDefault="006F2DE2" w:rsidP="009F70C4">
      <w:pPr>
        <w:jc w:val="both"/>
        <w:rPr>
          <w:rFonts w:ascii="Calibri" w:hAnsi="Calibri" w:cs="Calibri"/>
          <w:b/>
          <w:sz w:val="24"/>
          <w:szCs w:val="24"/>
        </w:rPr>
      </w:pPr>
      <w:r w:rsidRPr="001E2263">
        <w:rPr>
          <w:rFonts w:ascii="Calibri" w:hAnsi="Calibri" w:cs="Calibri"/>
          <w:b/>
          <w:sz w:val="24"/>
          <w:szCs w:val="24"/>
        </w:rPr>
        <w:t>3.2</w:t>
      </w:r>
      <w:r w:rsidR="00CD294E" w:rsidRPr="001E2263">
        <w:rPr>
          <w:rFonts w:ascii="Calibri" w:hAnsi="Calibri" w:cs="Calibri"/>
          <w:b/>
          <w:sz w:val="24"/>
          <w:szCs w:val="24"/>
        </w:rPr>
        <w:t xml:space="preserve">. </w:t>
      </w:r>
      <w:r w:rsidR="00BE0BB5">
        <w:rPr>
          <w:rFonts w:ascii="Calibri" w:hAnsi="Calibri" w:cs="Calibri"/>
          <w:b/>
          <w:sz w:val="24"/>
          <w:szCs w:val="24"/>
        </w:rPr>
        <w:t>D</w:t>
      </w:r>
      <w:r w:rsidRPr="001E2263">
        <w:rPr>
          <w:rFonts w:ascii="Calibri" w:hAnsi="Calibri" w:cs="Calibri"/>
          <w:b/>
          <w:sz w:val="24"/>
          <w:szCs w:val="24"/>
        </w:rPr>
        <w:t>os serviços</w:t>
      </w:r>
      <w:r w:rsidR="00CD294E" w:rsidRPr="001E2263">
        <w:rPr>
          <w:rFonts w:ascii="Calibri" w:hAnsi="Calibri" w:cs="Calibri"/>
          <w:b/>
          <w:sz w:val="24"/>
          <w:szCs w:val="24"/>
        </w:rPr>
        <w:t>:</w:t>
      </w:r>
    </w:p>
    <w:p w:rsidR="00CD294E" w:rsidRPr="001E2263" w:rsidRDefault="00CD294E" w:rsidP="00CD294E">
      <w:pPr>
        <w:ind w:left="426"/>
        <w:jc w:val="both"/>
        <w:rPr>
          <w:rFonts w:ascii="Calibri" w:hAnsi="Calibri" w:cs="Calibri"/>
          <w:sz w:val="24"/>
          <w:szCs w:val="24"/>
        </w:rPr>
      </w:pPr>
    </w:p>
    <w:p w:rsidR="00C22922" w:rsidRPr="001E2263" w:rsidRDefault="00BE0BB5" w:rsidP="006F2DE2">
      <w:pPr>
        <w:pStyle w:val="PargrafodaLista"/>
        <w:numPr>
          <w:ilvl w:val="2"/>
          <w:numId w:val="7"/>
        </w:numPr>
        <w:ind w:left="567" w:firstLine="0"/>
        <w:jc w:val="both"/>
        <w:rPr>
          <w:rFonts w:ascii="Calibri" w:hAnsi="Calibri" w:cs="Calibri"/>
          <w:sz w:val="24"/>
          <w:szCs w:val="24"/>
        </w:rPr>
      </w:pPr>
      <w:r w:rsidRPr="00BE0BB5">
        <w:rPr>
          <w:rFonts w:ascii="Calibri" w:hAnsi="Calibri" w:cs="Calibri"/>
          <w:sz w:val="24"/>
          <w:szCs w:val="24"/>
        </w:rPr>
        <w:t>No escopo do serviço, inclui-se a execução de todo e qualquer serviço compreendendo: mecânica, elétrico-eletrônico, lanternagem, funilaria, borracharia (com balanceamento de rodas e alinhamento de direção), vidraçaria, capotaria, estofaria, tapeçaria e pintura, com fornecimento de peças, fluidos e acessórios de reposição genuínos, lubrificantes, mão de obra e demais materiais necessários ao perfeito funcionamento dos automóveis, de acordo com o manual do fabricante.</w:t>
      </w:r>
    </w:p>
    <w:p w:rsidR="005F12A1" w:rsidRPr="001E2263" w:rsidRDefault="005F12A1" w:rsidP="00BB4EFE">
      <w:pPr>
        <w:tabs>
          <w:tab w:val="left" w:pos="11"/>
        </w:tabs>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BE0BB5" w:rsidP="00114D06">
            <w:pPr>
              <w:suppressAutoHyphens/>
              <w:snapToGrid w:val="0"/>
              <w:ind w:right="-70"/>
              <w:jc w:val="both"/>
              <w:rPr>
                <w:rFonts w:ascii="Calibri" w:eastAsia="Arial" w:hAnsi="Calibri" w:cs="Calibri"/>
                <w:b/>
                <w:bCs/>
                <w:sz w:val="24"/>
                <w:szCs w:val="24"/>
                <w:lang w:val="pt-PT" w:eastAsia="zh-CN"/>
              </w:rPr>
            </w:pPr>
            <w:r>
              <w:rPr>
                <w:rFonts w:ascii="Calibri" w:eastAsia="Arial" w:hAnsi="Calibri" w:cs="Calibri"/>
                <w:b/>
                <w:bCs/>
                <w:sz w:val="24"/>
                <w:szCs w:val="24"/>
                <w:lang w:eastAsia="zh-CN"/>
              </w:rPr>
              <w:t>4</w:t>
            </w:r>
            <w:r w:rsidR="000D57C3" w:rsidRPr="001E2263">
              <w:rPr>
                <w:rFonts w:ascii="Calibri" w:eastAsia="Arial" w:hAnsi="Calibri" w:cs="Calibri"/>
                <w:b/>
                <w:bCs/>
                <w:sz w:val="24"/>
                <w:szCs w:val="24"/>
                <w:lang w:val="pt-PT" w:eastAsia="zh-CN"/>
              </w:rPr>
              <w:t xml:space="preserve"> – DO VALOR E DA FORMA DE PAGAMENTO</w:t>
            </w:r>
          </w:p>
        </w:tc>
      </w:tr>
    </w:tbl>
    <w:p w:rsidR="000D57C3" w:rsidRPr="001E2263" w:rsidRDefault="000D57C3" w:rsidP="00114D06">
      <w:pPr>
        <w:autoSpaceDE w:val="0"/>
        <w:jc w:val="both"/>
        <w:rPr>
          <w:rFonts w:ascii="Calibri" w:hAnsi="Calibri" w:cs="Calibri"/>
          <w:sz w:val="24"/>
          <w:szCs w:val="24"/>
          <w:lang w:val="pt-PT"/>
        </w:rPr>
      </w:pPr>
    </w:p>
    <w:p w:rsidR="00F2517C" w:rsidRPr="001E2263" w:rsidRDefault="00BE0BB5" w:rsidP="00F2517C">
      <w:pPr>
        <w:tabs>
          <w:tab w:val="left" w:pos="426"/>
        </w:tabs>
        <w:suppressAutoHyphens/>
        <w:jc w:val="both"/>
        <w:rPr>
          <w:rFonts w:ascii="Calibri" w:hAnsi="Calibri" w:cs="Calibri"/>
          <w:sz w:val="24"/>
          <w:szCs w:val="24"/>
          <w:lang w:eastAsia="zh-CN"/>
        </w:rPr>
      </w:pPr>
      <w:r>
        <w:rPr>
          <w:rFonts w:ascii="Calibri" w:hAnsi="Calibri" w:cs="Calibri"/>
          <w:b/>
          <w:sz w:val="24"/>
          <w:szCs w:val="24"/>
          <w:lang w:eastAsia="zh-CN"/>
        </w:rPr>
        <w:lastRenderedPageBreak/>
        <w:t>4</w:t>
      </w:r>
      <w:r w:rsidR="00F2517C" w:rsidRPr="001E2263">
        <w:rPr>
          <w:rFonts w:ascii="Calibri" w:hAnsi="Calibri" w:cs="Calibri"/>
          <w:b/>
          <w:sz w:val="24"/>
          <w:szCs w:val="24"/>
          <w:lang w:eastAsia="zh-CN"/>
        </w:rPr>
        <w:t>.1.</w:t>
      </w:r>
      <w:r w:rsidR="00F2517C" w:rsidRPr="001E2263">
        <w:rPr>
          <w:rFonts w:ascii="Calibri" w:hAnsi="Calibri" w:cs="Calibri"/>
          <w:sz w:val="24"/>
          <w:szCs w:val="24"/>
          <w:lang w:eastAsia="zh-CN"/>
        </w:rPr>
        <w:tab/>
      </w:r>
      <w:r w:rsidR="00F2517C" w:rsidRPr="001E2263">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1E2263" w:rsidRDefault="00F2517C" w:rsidP="00F2517C">
      <w:pPr>
        <w:tabs>
          <w:tab w:val="left" w:pos="709"/>
        </w:tabs>
        <w:suppressAutoHyphens/>
        <w:jc w:val="both"/>
        <w:rPr>
          <w:rFonts w:ascii="Calibri" w:hAnsi="Calibri" w:cs="Calibri"/>
          <w:sz w:val="24"/>
          <w:szCs w:val="24"/>
          <w:lang w:eastAsia="zh-CN"/>
        </w:rPr>
      </w:pPr>
    </w:p>
    <w:p w:rsidR="00F2517C" w:rsidRPr="001E2263" w:rsidRDefault="00BE0BB5" w:rsidP="00F2517C">
      <w:pPr>
        <w:ind w:left="426"/>
        <w:jc w:val="both"/>
        <w:rPr>
          <w:rFonts w:ascii="Calibri" w:hAnsi="Calibri" w:cs="Calibri"/>
          <w:sz w:val="24"/>
          <w:szCs w:val="24"/>
          <w:lang w:eastAsia="zh-CN"/>
        </w:rPr>
      </w:pPr>
      <w:r>
        <w:rPr>
          <w:rFonts w:ascii="Calibri" w:hAnsi="Calibri" w:cs="Calibri"/>
          <w:b/>
          <w:sz w:val="24"/>
          <w:szCs w:val="24"/>
          <w:lang w:eastAsia="zh-CN"/>
        </w:rPr>
        <w:t>4</w:t>
      </w:r>
      <w:r w:rsidR="00F2517C" w:rsidRPr="001E2263">
        <w:rPr>
          <w:rFonts w:ascii="Calibri" w:hAnsi="Calibri" w:cs="Calibri"/>
          <w:b/>
          <w:sz w:val="24"/>
          <w:szCs w:val="24"/>
          <w:lang w:eastAsia="zh-CN"/>
        </w:rPr>
        <w:t>.1.1.</w:t>
      </w:r>
      <w:r w:rsidR="00F2517C" w:rsidRPr="001E2263">
        <w:rPr>
          <w:rFonts w:ascii="Calibri" w:hAnsi="Calibri" w:cs="Calibri"/>
          <w:sz w:val="24"/>
          <w:szCs w:val="24"/>
          <w:lang w:eastAsia="zh-CN"/>
        </w:rPr>
        <w:t xml:space="preserve"> O pagamento ocorrerá </w:t>
      </w:r>
      <w:r>
        <w:rPr>
          <w:rFonts w:ascii="Calibri" w:hAnsi="Calibri" w:cs="Calibri"/>
          <w:sz w:val="24"/>
          <w:szCs w:val="24"/>
          <w:lang w:eastAsia="zh-CN"/>
        </w:rPr>
        <w:t xml:space="preserve">no mesmo dia </w:t>
      </w:r>
      <w:r w:rsidR="002029C6" w:rsidRPr="001E2263">
        <w:rPr>
          <w:rFonts w:ascii="Calibri" w:hAnsi="Calibri" w:cs="Calibri"/>
          <w:sz w:val="24"/>
          <w:szCs w:val="24"/>
          <w:lang w:eastAsia="zh-CN"/>
        </w:rPr>
        <w:t xml:space="preserve">após a prestação do serviço e </w:t>
      </w:r>
      <w:r w:rsidR="00F2517C" w:rsidRPr="001E2263">
        <w:rPr>
          <w:rFonts w:ascii="Calibri" w:hAnsi="Calibri" w:cs="Calibri"/>
          <w:sz w:val="24"/>
          <w:szCs w:val="24"/>
          <w:lang w:eastAsia="zh-CN"/>
        </w:rPr>
        <w:t>mediante a apresentação e o ateste da Nota Fiscal/Fatura contendo a descrição do produto e dos valores correspondentes ao item, podendo ser realizado por depósito em conta corrente ou boleto bancário.</w:t>
      </w:r>
    </w:p>
    <w:p w:rsidR="00F2517C" w:rsidRPr="001E2263" w:rsidRDefault="00F2517C" w:rsidP="00F2517C">
      <w:pPr>
        <w:ind w:left="426"/>
        <w:jc w:val="both"/>
        <w:rPr>
          <w:rFonts w:ascii="Calibri" w:hAnsi="Calibri" w:cs="Calibri"/>
          <w:sz w:val="24"/>
          <w:szCs w:val="24"/>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.2. </w:t>
      </w:r>
      <w:r w:rsidR="00F2517C" w:rsidRPr="001E2263">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00F2517C" w:rsidRPr="001E2263">
        <w:rPr>
          <w:rFonts w:ascii="Calibri" w:hAnsi="Calibri" w:cs="Calibri"/>
          <w:sz w:val="24"/>
          <w:szCs w:val="24"/>
        </w:rPr>
        <w:t>obrigação financeira pendente, decorrente de penalidade imposta ou inadimplência,</w:t>
      </w:r>
      <w:r w:rsidR="00F2517C" w:rsidRPr="001E2263">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1E2263" w:rsidRDefault="00F2517C" w:rsidP="00F2517C">
      <w:pPr>
        <w:pStyle w:val="PargrafodaLista"/>
        <w:ind w:left="0"/>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.3. </w:t>
      </w:r>
      <w:r w:rsidR="00F2517C" w:rsidRPr="001E2263">
        <w:rPr>
          <w:rFonts w:ascii="Calibri" w:hAnsi="Calibri" w:cs="Calibri"/>
          <w:sz w:val="24"/>
          <w:szCs w:val="24"/>
          <w:lang w:eastAsia="en-US"/>
        </w:rPr>
        <w:t>Será considerada data do pagamento o dia em que constar como emitida a ordem bancária para pagamento.</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.4. </w:t>
      </w:r>
      <w:r w:rsidR="00F2517C" w:rsidRPr="001E226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.5. </w:t>
      </w:r>
      <w:r w:rsidR="00F2517C" w:rsidRPr="001E226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.6. </w:t>
      </w:r>
      <w:r w:rsidR="00F2517C" w:rsidRPr="001E226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1E2263" w:rsidRDefault="009A1708"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.7. </w:t>
      </w:r>
      <w:r w:rsidR="00F2517C" w:rsidRPr="001E226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.8. </w:t>
      </w:r>
      <w:r w:rsidR="00F2517C" w:rsidRPr="001E226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.9. </w:t>
      </w:r>
      <w:r w:rsidR="00F2517C" w:rsidRPr="001E226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1E2263" w:rsidRDefault="00F2517C" w:rsidP="00F2517C">
      <w:pPr>
        <w:jc w:val="both"/>
        <w:rPr>
          <w:rFonts w:ascii="Calibri" w:hAnsi="Calibri" w:cs="Calibri"/>
          <w:sz w:val="24"/>
          <w:szCs w:val="24"/>
        </w:rPr>
      </w:pPr>
      <w:r w:rsidRPr="001E2263">
        <w:rPr>
          <w:rFonts w:ascii="Calibri" w:hAnsi="Calibri" w:cs="Calibri"/>
          <w:sz w:val="24"/>
          <w:szCs w:val="24"/>
        </w:rPr>
        <w:lastRenderedPageBreak/>
        <w:t>Quando do pagamento, será efetuada a retenção tributária prevista na legislação aplicável.</w:t>
      </w:r>
    </w:p>
    <w:p w:rsidR="00F2517C" w:rsidRPr="001E2263" w:rsidRDefault="00F2517C" w:rsidP="00F2517C">
      <w:pPr>
        <w:pStyle w:val="PargrafodaLista"/>
        <w:ind w:left="0"/>
        <w:jc w:val="both"/>
        <w:rPr>
          <w:rFonts w:ascii="Calibri" w:hAnsi="Calibri" w:cs="Calibri"/>
          <w:sz w:val="24"/>
          <w:szCs w:val="24"/>
        </w:rPr>
      </w:pPr>
    </w:p>
    <w:p w:rsidR="00F2517C" w:rsidRPr="001E2263" w:rsidRDefault="00BE0BB5" w:rsidP="00F2517C">
      <w:pPr>
        <w:tabs>
          <w:tab w:val="left" w:pos="1440"/>
        </w:tabs>
        <w:autoSpaceDE w:val="0"/>
        <w:snapToGrid w:val="0"/>
        <w:ind w:left="284"/>
        <w:jc w:val="both"/>
        <w:rPr>
          <w:rFonts w:ascii="Calibri" w:hAnsi="Calibri" w:cs="Calibri"/>
          <w:sz w:val="24"/>
          <w:szCs w:val="24"/>
        </w:rPr>
      </w:pPr>
      <w:r>
        <w:rPr>
          <w:rFonts w:ascii="Calibri" w:hAnsi="Calibri" w:cs="Calibri"/>
          <w:b/>
          <w:sz w:val="24"/>
          <w:szCs w:val="24"/>
        </w:rPr>
        <w:t>4</w:t>
      </w:r>
      <w:r w:rsidR="00F2517C" w:rsidRPr="001E2263">
        <w:rPr>
          <w:rFonts w:ascii="Calibri" w:hAnsi="Calibri" w:cs="Calibri"/>
          <w:b/>
          <w:sz w:val="24"/>
          <w:szCs w:val="24"/>
        </w:rPr>
        <w:t xml:space="preserve">.9.1. </w:t>
      </w:r>
      <w:r w:rsidR="00F2517C" w:rsidRPr="001E2263">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1E2263" w:rsidRDefault="00F2517C" w:rsidP="00F2517C">
      <w:pPr>
        <w:tabs>
          <w:tab w:val="left" w:pos="1440"/>
        </w:tabs>
        <w:autoSpaceDE w:val="0"/>
        <w:snapToGrid w:val="0"/>
        <w:ind w:left="567"/>
        <w:jc w:val="both"/>
        <w:rPr>
          <w:rFonts w:ascii="Calibri" w:hAnsi="Calibri" w:cs="Calibri"/>
          <w:sz w:val="24"/>
          <w:szCs w:val="24"/>
        </w:rPr>
      </w:pPr>
    </w:p>
    <w:p w:rsidR="00F2517C" w:rsidRPr="001E2263" w:rsidRDefault="00BE0BB5" w:rsidP="00F2517C">
      <w:pPr>
        <w:jc w:val="both"/>
        <w:rPr>
          <w:rFonts w:ascii="Calibri" w:hAnsi="Calibri" w:cs="Calibri"/>
          <w:sz w:val="24"/>
          <w:szCs w:val="24"/>
        </w:rPr>
      </w:pPr>
      <w:r>
        <w:rPr>
          <w:rFonts w:ascii="Calibri" w:hAnsi="Calibri" w:cs="Calibri"/>
          <w:b/>
          <w:sz w:val="24"/>
          <w:szCs w:val="24"/>
        </w:rPr>
        <w:t>4</w:t>
      </w:r>
      <w:r w:rsidR="00F2517C" w:rsidRPr="001E2263">
        <w:rPr>
          <w:rFonts w:ascii="Calibri" w:hAnsi="Calibri" w:cs="Calibri"/>
          <w:b/>
          <w:sz w:val="24"/>
          <w:szCs w:val="24"/>
        </w:rPr>
        <w:t xml:space="preserve">.10. </w:t>
      </w:r>
      <w:r w:rsidR="00F2517C" w:rsidRPr="001E2263">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1E2263" w:rsidRDefault="00F2517C" w:rsidP="00F2517C">
      <w:pPr>
        <w:pStyle w:val="PargrafodaLista"/>
        <w:ind w:left="0"/>
        <w:jc w:val="both"/>
        <w:rPr>
          <w:rFonts w:ascii="Calibri" w:hAnsi="Calibri" w:cs="Calibri"/>
          <w:sz w:val="24"/>
          <w:szCs w:val="24"/>
        </w:rPr>
      </w:pP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EM = I x N x VP, sendo:</w:t>
      </w:r>
    </w:p>
    <w:p w:rsidR="00F2517C" w:rsidRPr="001E2263" w:rsidRDefault="00F2517C" w:rsidP="00F2517C">
      <w:pPr>
        <w:tabs>
          <w:tab w:val="left" w:pos="1701"/>
        </w:tabs>
        <w:ind w:left="425"/>
        <w:jc w:val="both"/>
        <w:rPr>
          <w:rFonts w:ascii="Calibri" w:hAnsi="Calibri" w:cs="Calibri"/>
          <w:snapToGrid w:val="0"/>
          <w:sz w:val="24"/>
          <w:szCs w:val="24"/>
        </w:rPr>
      </w:pPr>
      <w:r w:rsidRPr="001E2263">
        <w:rPr>
          <w:rFonts w:ascii="Calibri" w:hAnsi="Calibri" w:cs="Calibri"/>
          <w:snapToGrid w:val="0"/>
          <w:sz w:val="24"/>
          <w:szCs w:val="24"/>
        </w:rPr>
        <w:t>EM = Encargos moratórios;</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N = Número de dias entre a data prevista para o pagamento e a do efetivo pagamento;</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VP = Valor da parcela a ser paga.</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napToGrid w:val="0"/>
          <w:sz w:val="24"/>
          <w:szCs w:val="24"/>
        </w:rPr>
        <w:t xml:space="preserve">I = Índice de compensação financeira = </w:t>
      </w:r>
      <w:r w:rsidRPr="001E2263">
        <w:rPr>
          <w:rFonts w:ascii="Calibri" w:hAnsi="Calibri" w:cs="Calibri"/>
          <w:sz w:val="24"/>
          <w:szCs w:val="24"/>
        </w:rPr>
        <w:t>0,00016438, assim apurado:</w:t>
      </w:r>
    </w:p>
    <w:p w:rsidR="00F2517C" w:rsidRPr="001E2263" w:rsidRDefault="00F2517C" w:rsidP="00F2517C">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9060BE" w:rsidRPr="001E2263" w:rsidTr="005E59C1">
        <w:tc>
          <w:tcPr>
            <w:tcW w:w="851" w:type="dxa"/>
            <w:vAlign w:val="center"/>
          </w:tcPr>
          <w:p w:rsidR="00F2517C" w:rsidRPr="001E2263" w:rsidRDefault="00F2517C" w:rsidP="005E59C1">
            <w:pPr>
              <w:tabs>
                <w:tab w:val="left" w:pos="1701"/>
              </w:tabs>
              <w:jc w:val="center"/>
              <w:rPr>
                <w:rFonts w:ascii="Calibri" w:hAnsi="Calibri" w:cs="Calibri"/>
                <w:sz w:val="24"/>
                <w:szCs w:val="24"/>
              </w:rPr>
            </w:pPr>
            <w:r w:rsidRPr="001E2263">
              <w:rPr>
                <w:rFonts w:ascii="Calibri" w:hAnsi="Calibri" w:cs="Calibri"/>
                <w:sz w:val="24"/>
                <w:szCs w:val="24"/>
              </w:rPr>
              <w:t>I = (TX)</w:t>
            </w:r>
          </w:p>
        </w:tc>
        <w:tc>
          <w:tcPr>
            <w:tcW w:w="577" w:type="dxa"/>
            <w:vAlign w:val="center"/>
          </w:tcPr>
          <w:p w:rsidR="00F2517C" w:rsidRPr="001E2263" w:rsidRDefault="00F2517C" w:rsidP="005E59C1">
            <w:pPr>
              <w:tabs>
                <w:tab w:val="left" w:pos="1701"/>
              </w:tabs>
              <w:rPr>
                <w:rFonts w:ascii="Calibri" w:hAnsi="Calibri" w:cs="Calibri"/>
                <w:sz w:val="24"/>
                <w:szCs w:val="24"/>
              </w:rPr>
            </w:pPr>
            <w:r w:rsidRPr="001E2263">
              <w:rPr>
                <w:rFonts w:ascii="Calibri" w:hAnsi="Calibri" w:cs="Calibri"/>
                <w:sz w:val="24"/>
                <w:szCs w:val="24"/>
              </w:rPr>
              <w:t xml:space="preserve">I = </w:t>
            </w:r>
          </w:p>
        </w:tc>
        <w:tc>
          <w:tcPr>
            <w:tcW w:w="982" w:type="dxa"/>
            <w:tcBorders>
              <w:bottom w:val="single" w:sz="4" w:space="0" w:color="auto"/>
            </w:tcBorders>
          </w:tcPr>
          <w:p w:rsidR="00F2517C" w:rsidRPr="001E2263" w:rsidRDefault="00F2517C" w:rsidP="005E59C1">
            <w:pPr>
              <w:tabs>
                <w:tab w:val="left" w:pos="1701"/>
              </w:tabs>
              <w:jc w:val="center"/>
              <w:rPr>
                <w:rFonts w:ascii="Calibri" w:hAnsi="Calibri" w:cs="Calibri"/>
                <w:sz w:val="24"/>
                <w:szCs w:val="24"/>
              </w:rPr>
            </w:pPr>
            <w:r w:rsidRPr="001E2263">
              <w:rPr>
                <w:rFonts w:ascii="Calibri" w:hAnsi="Calibri" w:cs="Calibri"/>
                <w:sz w:val="24"/>
                <w:szCs w:val="24"/>
              </w:rPr>
              <w:t>( 6 / 100 )</w:t>
            </w:r>
          </w:p>
        </w:tc>
        <w:tc>
          <w:tcPr>
            <w:tcW w:w="3402" w:type="dxa"/>
            <w:vAlign w:val="center"/>
          </w:tcPr>
          <w:p w:rsidR="00F2517C" w:rsidRPr="001E2263" w:rsidRDefault="00F2517C" w:rsidP="005E59C1">
            <w:pPr>
              <w:tabs>
                <w:tab w:val="left" w:pos="1701"/>
              </w:tabs>
              <w:ind w:left="742"/>
              <w:rPr>
                <w:rFonts w:ascii="Calibri" w:hAnsi="Calibri" w:cs="Calibri"/>
                <w:sz w:val="24"/>
                <w:szCs w:val="24"/>
              </w:rPr>
            </w:pPr>
            <w:r w:rsidRPr="001E2263">
              <w:rPr>
                <w:rFonts w:ascii="Calibri" w:hAnsi="Calibri" w:cs="Calibri"/>
                <w:sz w:val="24"/>
                <w:szCs w:val="24"/>
              </w:rPr>
              <w:t>I = 0,00016438</w:t>
            </w:r>
          </w:p>
          <w:p w:rsidR="00F2517C" w:rsidRPr="001E2263" w:rsidRDefault="00F2517C" w:rsidP="005E59C1">
            <w:pPr>
              <w:tabs>
                <w:tab w:val="left" w:pos="1701"/>
              </w:tabs>
              <w:ind w:left="742"/>
              <w:rPr>
                <w:rFonts w:ascii="Calibri" w:hAnsi="Calibri" w:cs="Calibri"/>
                <w:sz w:val="24"/>
                <w:szCs w:val="24"/>
              </w:rPr>
            </w:pPr>
            <w:r w:rsidRPr="001E2263">
              <w:rPr>
                <w:rFonts w:ascii="Calibri" w:hAnsi="Calibri" w:cs="Calibri"/>
                <w:sz w:val="24"/>
                <w:szCs w:val="24"/>
              </w:rPr>
              <w:t>TX = Percentual da taxa anual = 6%</w:t>
            </w:r>
          </w:p>
        </w:tc>
      </w:tr>
    </w:tbl>
    <w:p w:rsidR="00F2517C" w:rsidRPr="001E2263" w:rsidRDefault="00F2517C" w:rsidP="00F2517C">
      <w:pPr>
        <w:rPr>
          <w:rFonts w:ascii="Calibri" w:hAnsi="Calibri" w:cs="Calibri"/>
          <w:sz w:val="24"/>
          <w:szCs w:val="24"/>
        </w:rPr>
      </w:pPr>
      <w:r w:rsidRPr="001E2263">
        <w:rPr>
          <w:rFonts w:ascii="Calibri" w:hAnsi="Calibri" w:cs="Calibri"/>
          <w:sz w:val="24"/>
          <w:szCs w:val="24"/>
        </w:rPr>
        <w:t xml:space="preserve">                                       365</w:t>
      </w:r>
    </w:p>
    <w:p w:rsidR="000D57C3" w:rsidRPr="001E2263"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B46F05" w:rsidP="00114D06">
            <w:pPr>
              <w:suppressAutoHyphens/>
              <w:snapToGrid w:val="0"/>
              <w:ind w:right="-70"/>
              <w:jc w:val="both"/>
              <w:rPr>
                <w:rFonts w:ascii="Calibri" w:eastAsia="Arial" w:hAnsi="Calibri" w:cs="Calibri"/>
                <w:b/>
                <w:bCs/>
                <w:sz w:val="24"/>
                <w:szCs w:val="24"/>
                <w:lang w:val="pt-PT" w:eastAsia="zh-CN"/>
              </w:rPr>
            </w:pPr>
            <w:r>
              <w:rPr>
                <w:rFonts w:ascii="Calibri" w:eastAsia="Arial" w:hAnsi="Calibri" w:cs="Calibri"/>
                <w:b/>
                <w:bCs/>
                <w:sz w:val="24"/>
                <w:szCs w:val="24"/>
                <w:lang w:eastAsia="zh-CN"/>
              </w:rPr>
              <w:t>5</w:t>
            </w:r>
            <w:r w:rsidR="000D57C3" w:rsidRPr="001E2263">
              <w:rPr>
                <w:rFonts w:ascii="Calibri" w:eastAsia="Arial" w:hAnsi="Calibri" w:cs="Calibri"/>
                <w:b/>
                <w:bCs/>
                <w:sz w:val="24"/>
                <w:szCs w:val="24"/>
                <w:lang w:eastAsia="zh-CN"/>
              </w:rPr>
              <w:t xml:space="preserve"> </w:t>
            </w:r>
            <w:r w:rsidR="000D57C3" w:rsidRPr="001E2263">
              <w:rPr>
                <w:rFonts w:ascii="Calibri" w:eastAsia="Arial" w:hAnsi="Calibri" w:cs="Calibri"/>
                <w:b/>
                <w:bCs/>
                <w:sz w:val="24"/>
                <w:szCs w:val="24"/>
                <w:lang w:val="pt-PT" w:eastAsia="zh-CN"/>
              </w:rPr>
              <w:t>– DAS OBRIGAÇÕES DAS PARTES</w:t>
            </w:r>
          </w:p>
        </w:tc>
      </w:tr>
    </w:tbl>
    <w:p w:rsidR="000D57C3" w:rsidRPr="001E2263" w:rsidRDefault="000D57C3" w:rsidP="00114D06">
      <w:pPr>
        <w:autoSpaceDE w:val="0"/>
        <w:jc w:val="both"/>
        <w:rPr>
          <w:rFonts w:ascii="Calibri" w:hAnsi="Calibri" w:cs="Calibri"/>
          <w:sz w:val="24"/>
          <w:szCs w:val="24"/>
          <w:lang w:val="pt-PT"/>
        </w:rPr>
      </w:pPr>
    </w:p>
    <w:p w:rsidR="002C633A" w:rsidRPr="001E2263" w:rsidRDefault="00B46F05" w:rsidP="00114D06">
      <w:pPr>
        <w:tabs>
          <w:tab w:val="left" w:pos="426"/>
        </w:tabs>
        <w:autoSpaceDE w:val="0"/>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.1.</w:t>
      </w:r>
      <w:r w:rsidR="002C633A" w:rsidRPr="001E2263">
        <w:rPr>
          <w:rFonts w:ascii="Calibri" w:hAnsi="Calibri" w:cs="Calibri"/>
          <w:sz w:val="24"/>
          <w:szCs w:val="24"/>
        </w:rPr>
        <w:tab/>
        <w:t xml:space="preserve">Compete ao </w:t>
      </w:r>
      <w:r w:rsidR="002C633A" w:rsidRPr="001E2263">
        <w:rPr>
          <w:rFonts w:ascii="Calibri" w:hAnsi="Calibri" w:cs="Calibri"/>
          <w:b/>
          <w:sz w:val="24"/>
          <w:szCs w:val="24"/>
        </w:rPr>
        <w:t>CONTRATANTE:</w:t>
      </w:r>
      <w:r w:rsidR="002C633A" w:rsidRPr="001E2263">
        <w:rPr>
          <w:rFonts w:ascii="Calibri" w:hAnsi="Calibri" w:cs="Calibri"/>
          <w:sz w:val="24"/>
          <w:szCs w:val="24"/>
        </w:rPr>
        <w:t xml:space="preserve"> </w:t>
      </w:r>
    </w:p>
    <w:p w:rsidR="002C633A" w:rsidRPr="001E2263" w:rsidRDefault="002C633A" w:rsidP="00114D06">
      <w:pPr>
        <w:autoSpaceDE w:val="0"/>
        <w:rPr>
          <w:rFonts w:ascii="Calibri" w:hAnsi="Calibri" w:cs="Calibri"/>
          <w:sz w:val="24"/>
          <w:szCs w:val="24"/>
        </w:rPr>
      </w:pPr>
    </w:p>
    <w:p w:rsidR="002C633A" w:rsidRPr="001E2263" w:rsidRDefault="00B46F05" w:rsidP="00114D06">
      <w:pPr>
        <w:widowControl w:val="0"/>
        <w:tabs>
          <w:tab w:val="left" w:pos="1134"/>
          <w:tab w:val="left" w:pos="1276"/>
        </w:tabs>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.1.1.</w:t>
      </w:r>
      <w:r w:rsidR="002C633A" w:rsidRPr="001E2263">
        <w:rPr>
          <w:rFonts w:ascii="Calibri" w:hAnsi="Calibri" w:cs="Calibri"/>
          <w:sz w:val="24"/>
          <w:szCs w:val="24"/>
        </w:rPr>
        <w:tab/>
        <w:t>Manifestar-se formalmente em todos os atos relativos ao fornecimento do objeto, em especial quanto à execução, aplicação de sanções e alterações;</w:t>
      </w:r>
    </w:p>
    <w:p w:rsidR="002C633A" w:rsidRPr="001E2263" w:rsidRDefault="002C633A" w:rsidP="00114D06">
      <w:pPr>
        <w:widowControl w:val="0"/>
        <w:tabs>
          <w:tab w:val="left" w:pos="1134"/>
          <w:tab w:val="left" w:pos="1276"/>
        </w:tabs>
        <w:ind w:left="426"/>
        <w:jc w:val="both"/>
        <w:rPr>
          <w:rFonts w:ascii="Calibri" w:hAnsi="Calibri" w:cs="Calibri"/>
          <w:sz w:val="24"/>
          <w:szCs w:val="24"/>
        </w:rPr>
      </w:pPr>
    </w:p>
    <w:p w:rsidR="002C633A" w:rsidRPr="001E2263" w:rsidRDefault="00B46F05" w:rsidP="00114D06">
      <w:pPr>
        <w:widowControl w:val="0"/>
        <w:tabs>
          <w:tab w:val="left" w:pos="1134"/>
          <w:tab w:val="left" w:pos="1276"/>
        </w:tabs>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.1.2.</w:t>
      </w:r>
      <w:r w:rsidR="002C633A" w:rsidRPr="001E2263">
        <w:rPr>
          <w:rFonts w:ascii="Calibri" w:hAnsi="Calibri" w:cs="Calibri"/>
          <w:sz w:val="24"/>
          <w:szCs w:val="24"/>
        </w:rPr>
        <w:t xml:space="preserve"> Efetuar os pagamentos nos prazos e formas definidos.</w:t>
      </w:r>
    </w:p>
    <w:p w:rsidR="002C633A" w:rsidRPr="001E2263" w:rsidRDefault="002C633A" w:rsidP="00114D06">
      <w:pPr>
        <w:widowControl w:val="0"/>
        <w:tabs>
          <w:tab w:val="left" w:pos="1134"/>
          <w:tab w:val="left" w:pos="1276"/>
        </w:tabs>
        <w:ind w:left="426"/>
        <w:jc w:val="both"/>
        <w:rPr>
          <w:rFonts w:ascii="Calibri" w:hAnsi="Calibri" w:cs="Calibri"/>
          <w:sz w:val="24"/>
          <w:szCs w:val="24"/>
        </w:rPr>
      </w:pPr>
    </w:p>
    <w:p w:rsidR="002C633A" w:rsidRPr="001E2263" w:rsidRDefault="00B46F05" w:rsidP="00114D06">
      <w:pPr>
        <w:autoSpaceDE w:val="0"/>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w:t>
      </w:r>
      <w:r w:rsidR="002C633A" w:rsidRPr="001E2263">
        <w:rPr>
          <w:rFonts w:ascii="Calibri" w:hAnsi="Calibri" w:cs="Calibri"/>
          <w:sz w:val="24"/>
          <w:szCs w:val="24"/>
        </w:rPr>
        <w:t xml:space="preserve"> </w:t>
      </w:r>
      <w:r w:rsidR="002C633A" w:rsidRPr="001E2263">
        <w:rPr>
          <w:rFonts w:ascii="Calibri" w:hAnsi="Calibri" w:cs="Calibri"/>
          <w:sz w:val="24"/>
          <w:szCs w:val="24"/>
        </w:rPr>
        <w:tab/>
        <w:t xml:space="preserve">Compete à </w:t>
      </w:r>
      <w:r w:rsidR="002C633A" w:rsidRPr="001E2263">
        <w:rPr>
          <w:rFonts w:ascii="Calibri" w:hAnsi="Calibri" w:cs="Calibri"/>
          <w:b/>
          <w:sz w:val="24"/>
          <w:szCs w:val="24"/>
        </w:rPr>
        <w:t>CONTRATADA:</w:t>
      </w:r>
    </w:p>
    <w:p w:rsidR="002C633A" w:rsidRPr="001E2263" w:rsidRDefault="002C633A" w:rsidP="00114D06">
      <w:pPr>
        <w:autoSpaceDE w:val="0"/>
        <w:jc w:val="both"/>
        <w:rPr>
          <w:rFonts w:ascii="Calibri" w:eastAsia="TimesNewRomanPSMT" w:hAnsi="Calibri" w:cs="Calibri"/>
          <w:sz w:val="24"/>
          <w:szCs w:val="24"/>
          <w:shd w:val="clear" w:color="auto" w:fill="FFFFFF"/>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.2.1.</w:t>
      </w:r>
      <w:r w:rsidR="002C633A" w:rsidRPr="001E2263">
        <w:rPr>
          <w:rFonts w:ascii="Calibri" w:hAnsi="Calibri" w:cs="Calibri"/>
          <w:sz w:val="24"/>
          <w:szCs w:val="24"/>
        </w:rPr>
        <w:t xml:space="preserve"> </w:t>
      </w:r>
      <w:r w:rsidR="002029C6" w:rsidRPr="001E2263">
        <w:rPr>
          <w:rFonts w:ascii="Calibri" w:hAnsi="Calibri" w:cs="Calibri"/>
          <w:sz w:val="24"/>
          <w:szCs w:val="24"/>
        </w:rPr>
        <w:t>Prestar</w:t>
      </w:r>
      <w:r w:rsidR="002C633A" w:rsidRPr="001E2263">
        <w:rPr>
          <w:rFonts w:ascii="Calibri" w:hAnsi="Calibri" w:cs="Calibri"/>
          <w:sz w:val="24"/>
          <w:szCs w:val="24"/>
        </w:rPr>
        <w:t xml:space="preserve"> </w:t>
      </w:r>
      <w:proofErr w:type="gramStart"/>
      <w:r w:rsidR="002C633A" w:rsidRPr="001E2263">
        <w:rPr>
          <w:rFonts w:ascii="Calibri" w:hAnsi="Calibri" w:cs="Calibri"/>
          <w:sz w:val="24"/>
          <w:szCs w:val="24"/>
        </w:rPr>
        <w:t>o(</w:t>
      </w:r>
      <w:proofErr w:type="gramEnd"/>
      <w:r w:rsidR="002C633A" w:rsidRPr="001E2263">
        <w:rPr>
          <w:rFonts w:ascii="Calibri" w:hAnsi="Calibri" w:cs="Calibri"/>
          <w:sz w:val="24"/>
          <w:szCs w:val="24"/>
        </w:rPr>
        <w:t xml:space="preserve">s) </w:t>
      </w:r>
      <w:r w:rsidR="002029C6" w:rsidRPr="001E2263">
        <w:rPr>
          <w:rFonts w:ascii="Calibri" w:hAnsi="Calibri" w:cs="Calibri"/>
          <w:sz w:val="24"/>
          <w:szCs w:val="24"/>
        </w:rPr>
        <w:t>serviço(</w:t>
      </w:r>
      <w:r w:rsidR="00345FD7" w:rsidRPr="001E2263">
        <w:rPr>
          <w:rFonts w:ascii="Calibri" w:hAnsi="Calibri" w:cs="Calibri"/>
          <w:sz w:val="24"/>
          <w:szCs w:val="24"/>
        </w:rPr>
        <w:t xml:space="preserve">s), </w:t>
      </w:r>
      <w:r w:rsidR="00BE0BB5">
        <w:rPr>
          <w:rFonts w:ascii="Calibri" w:hAnsi="Calibri" w:cs="Calibri"/>
          <w:sz w:val="24"/>
          <w:szCs w:val="24"/>
        </w:rPr>
        <w:t xml:space="preserve">ao Conselho Regional de Medicina Veterinária, no prazo </w:t>
      </w:r>
      <w:r w:rsidR="004B07F5">
        <w:rPr>
          <w:rFonts w:ascii="Calibri" w:hAnsi="Calibri" w:cs="Calibri"/>
          <w:sz w:val="24"/>
          <w:szCs w:val="24"/>
        </w:rPr>
        <w:t>indicado no item 4.1.1</w:t>
      </w:r>
      <w:r w:rsidR="002C633A" w:rsidRPr="001E2263">
        <w:rPr>
          <w:rFonts w:ascii="Calibri" w:hAnsi="Calibri" w:cs="Calibri"/>
          <w:sz w:val="24"/>
          <w:szCs w:val="24"/>
        </w:rPr>
        <w:t>;</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.2.2.</w:t>
      </w:r>
      <w:r w:rsidR="002C633A" w:rsidRPr="001E2263">
        <w:rPr>
          <w:rFonts w:ascii="Calibri" w:hAnsi="Calibri" w:cs="Calibri"/>
          <w:sz w:val="24"/>
          <w:szCs w:val="24"/>
        </w:rPr>
        <w:t xml:space="preserve"> Suportar todos os custos para</w:t>
      </w:r>
      <w:r w:rsidR="005A7175" w:rsidRPr="001E2263">
        <w:rPr>
          <w:rFonts w:ascii="Calibri" w:hAnsi="Calibri" w:cs="Calibri"/>
          <w:sz w:val="24"/>
          <w:szCs w:val="24"/>
        </w:rPr>
        <w:t xml:space="preserve"> a prestação </w:t>
      </w:r>
      <w:proofErr w:type="gramStart"/>
      <w:r w:rsidR="005A7175" w:rsidRPr="001E2263">
        <w:rPr>
          <w:rFonts w:ascii="Calibri" w:hAnsi="Calibri" w:cs="Calibri"/>
          <w:sz w:val="24"/>
          <w:szCs w:val="24"/>
        </w:rPr>
        <w:t>do(</w:t>
      </w:r>
      <w:proofErr w:type="gramEnd"/>
      <w:r w:rsidR="005A7175" w:rsidRPr="001E2263">
        <w:rPr>
          <w:rFonts w:ascii="Calibri" w:hAnsi="Calibri" w:cs="Calibri"/>
          <w:sz w:val="24"/>
          <w:szCs w:val="24"/>
        </w:rPr>
        <w:t>s) serviço(s)</w:t>
      </w:r>
      <w:r w:rsidR="002C633A" w:rsidRPr="001E2263">
        <w:rPr>
          <w:rFonts w:ascii="Calibri" w:hAnsi="Calibri" w:cs="Calibri"/>
          <w:sz w:val="24"/>
          <w:szCs w:val="24"/>
        </w:rPr>
        <w:t>,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lastRenderedPageBreak/>
        <w:t>5</w:t>
      </w:r>
      <w:r w:rsidR="002C633A" w:rsidRPr="001E2263">
        <w:rPr>
          <w:rFonts w:ascii="Calibri" w:hAnsi="Calibri" w:cs="Calibri"/>
          <w:b/>
          <w:sz w:val="24"/>
          <w:szCs w:val="24"/>
        </w:rPr>
        <w:t>.2.3.</w:t>
      </w:r>
      <w:r w:rsidR="002C633A" w:rsidRPr="001E226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.2.4.</w:t>
      </w:r>
      <w:r w:rsidR="002C633A" w:rsidRPr="001E2263">
        <w:rPr>
          <w:rFonts w:ascii="Calibri" w:hAnsi="Calibri" w:cs="Calibri"/>
          <w:sz w:val="24"/>
          <w:szCs w:val="24"/>
        </w:rPr>
        <w:t xml:space="preserve"> Apresentar o boleto, fatura ou nota fiscal referente ao produto;</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.2.5.</w:t>
      </w:r>
      <w:r w:rsidR="002C633A" w:rsidRPr="001E2263">
        <w:rPr>
          <w:rFonts w:ascii="Calibri" w:hAnsi="Calibri" w:cs="Calibri"/>
          <w:sz w:val="24"/>
          <w:szCs w:val="24"/>
        </w:rPr>
        <w:t xml:space="preserve"> Não transferir ou subcontratar a outrem, no todo ou em parte, o fornecimento do objeto;</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.2.6.</w:t>
      </w:r>
      <w:r w:rsidR="005A7175" w:rsidRPr="001E2263">
        <w:rPr>
          <w:rFonts w:ascii="Calibri" w:hAnsi="Calibri" w:cs="Calibri"/>
          <w:sz w:val="24"/>
          <w:szCs w:val="24"/>
        </w:rPr>
        <w:t xml:space="preserve"> Manter-se, durante a</w:t>
      </w:r>
      <w:r w:rsidR="002C633A" w:rsidRPr="001E2263">
        <w:rPr>
          <w:rFonts w:ascii="Calibri" w:hAnsi="Calibri" w:cs="Calibri"/>
          <w:sz w:val="24"/>
          <w:szCs w:val="24"/>
        </w:rPr>
        <w:t xml:space="preserve"> </w:t>
      </w:r>
      <w:r w:rsidR="005A7175" w:rsidRPr="001E2263">
        <w:rPr>
          <w:rFonts w:ascii="Calibri" w:hAnsi="Calibri" w:cs="Calibri"/>
          <w:sz w:val="24"/>
          <w:szCs w:val="24"/>
        </w:rPr>
        <w:t xml:space="preserve">prestação </w:t>
      </w:r>
      <w:proofErr w:type="gramStart"/>
      <w:r w:rsidR="005A7175" w:rsidRPr="001E2263">
        <w:rPr>
          <w:rFonts w:ascii="Calibri" w:hAnsi="Calibri" w:cs="Calibri"/>
          <w:sz w:val="24"/>
          <w:szCs w:val="24"/>
        </w:rPr>
        <w:t>do(</w:t>
      </w:r>
      <w:proofErr w:type="gramEnd"/>
      <w:r w:rsidR="005A7175" w:rsidRPr="001E2263">
        <w:rPr>
          <w:rFonts w:ascii="Calibri" w:hAnsi="Calibri" w:cs="Calibri"/>
          <w:sz w:val="24"/>
          <w:szCs w:val="24"/>
        </w:rPr>
        <w:t>s) serviço(s)</w:t>
      </w:r>
      <w:r w:rsidR="002C633A" w:rsidRPr="001E2263">
        <w:rPr>
          <w:rFonts w:ascii="Calibri" w:hAnsi="Calibri" w:cs="Calibri"/>
          <w:sz w:val="24"/>
          <w:szCs w:val="24"/>
        </w:rPr>
        <w:t>, em situação regular perante o Instituto Nacional de Seguridade Social (INSS) e o Fundo de Garantia por Tempo de Serviço (FGTS);</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autoSpaceDE w:val="0"/>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.2.7.</w:t>
      </w:r>
      <w:r w:rsidR="002C633A" w:rsidRPr="001E226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1E2263" w:rsidRDefault="002C633A" w:rsidP="00114D06">
      <w:pPr>
        <w:autoSpaceDE w:val="0"/>
        <w:ind w:left="426"/>
        <w:jc w:val="both"/>
        <w:rPr>
          <w:rFonts w:ascii="Calibri" w:hAnsi="Calibri" w:cs="Calibri"/>
          <w:sz w:val="24"/>
          <w:szCs w:val="24"/>
        </w:rPr>
      </w:pPr>
    </w:p>
    <w:p w:rsidR="002C633A" w:rsidRPr="001E2263" w:rsidRDefault="00B46F05" w:rsidP="00114D06">
      <w:pPr>
        <w:tabs>
          <w:tab w:val="left" w:pos="1191"/>
        </w:tabs>
        <w:autoSpaceDE w:val="0"/>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.2.8.</w:t>
      </w:r>
      <w:r w:rsidR="002C633A" w:rsidRPr="001E226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1E2263" w:rsidRDefault="002C633A" w:rsidP="00114D06">
      <w:pPr>
        <w:tabs>
          <w:tab w:val="left" w:pos="1191"/>
        </w:tabs>
        <w:autoSpaceDE w:val="0"/>
        <w:ind w:left="426"/>
        <w:jc w:val="both"/>
        <w:rPr>
          <w:rFonts w:ascii="Calibri" w:hAnsi="Calibri" w:cs="Calibri"/>
          <w:sz w:val="24"/>
          <w:szCs w:val="24"/>
        </w:rPr>
      </w:pPr>
    </w:p>
    <w:p w:rsidR="002C633A" w:rsidRPr="001E2263" w:rsidRDefault="00B46F05" w:rsidP="00114D06">
      <w:pPr>
        <w:tabs>
          <w:tab w:val="left" w:pos="1191"/>
        </w:tabs>
        <w:autoSpaceDE w:val="0"/>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.2.9.</w:t>
      </w:r>
      <w:r w:rsidR="002C633A" w:rsidRPr="001E2263">
        <w:rPr>
          <w:rFonts w:ascii="Calibri" w:hAnsi="Calibri" w:cs="Calibri"/>
          <w:sz w:val="24"/>
          <w:szCs w:val="24"/>
        </w:rPr>
        <w:t xml:space="preserve"> Prestar garantia </w:t>
      </w:r>
      <w:proofErr w:type="gramStart"/>
      <w:r w:rsidR="002C633A" w:rsidRPr="001E2263">
        <w:rPr>
          <w:rFonts w:ascii="Calibri" w:hAnsi="Calibri" w:cs="Calibri"/>
          <w:sz w:val="24"/>
          <w:szCs w:val="24"/>
        </w:rPr>
        <w:t>do(</w:t>
      </w:r>
      <w:proofErr w:type="gramEnd"/>
      <w:r w:rsidR="002C633A" w:rsidRPr="001E2263">
        <w:rPr>
          <w:rFonts w:ascii="Calibri" w:hAnsi="Calibri" w:cs="Calibri"/>
          <w:sz w:val="24"/>
          <w:szCs w:val="24"/>
        </w:rPr>
        <w:t xml:space="preserve">s) </w:t>
      </w:r>
      <w:r w:rsidR="005A7175" w:rsidRPr="001E2263">
        <w:rPr>
          <w:rFonts w:ascii="Calibri" w:hAnsi="Calibri" w:cs="Calibri"/>
          <w:sz w:val="24"/>
          <w:szCs w:val="24"/>
        </w:rPr>
        <w:t>serviço(s)</w:t>
      </w:r>
      <w:r w:rsidR="002C633A" w:rsidRPr="001E2263">
        <w:rPr>
          <w:rFonts w:ascii="Calibri" w:hAnsi="Calibri" w:cs="Calibri"/>
          <w:sz w:val="24"/>
          <w:szCs w:val="24"/>
        </w:rPr>
        <w:t xml:space="preserve"> de mínimo o previstos na Lei 8.078/90.</w:t>
      </w:r>
    </w:p>
    <w:p w:rsidR="002C633A" w:rsidRPr="001E2263" w:rsidRDefault="002C633A" w:rsidP="00114D06">
      <w:pPr>
        <w:autoSpaceDE w:val="0"/>
        <w:jc w:val="both"/>
        <w:rPr>
          <w:rFonts w:ascii="Calibri" w:hAnsi="Calibri" w:cs="Calibri"/>
          <w:sz w:val="24"/>
          <w:szCs w:val="24"/>
        </w:rPr>
      </w:pPr>
    </w:p>
    <w:p w:rsidR="002C633A" w:rsidRPr="001E2263" w:rsidRDefault="00B46F05" w:rsidP="00114D06">
      <w:pPr>
        <w:tabs>
          <w:tab w:val="left" w:pos="567"/>
        </w:tabs>
        <w:autoSpaceDE w:val="0"/>
        <w:jc w:val="both"/>
        <w:rPr>
          <w:rFonts w:ascii="Calibri" w:hAnsi="Calibri" w:cs="Calibri"/>
          <w:b/>
          <w:sz w:val="24"/>
          <w:szCs w:val="24"/>
        </w:rPr>
      </w:pPr>
      <w:r>
        <w:rPr>
          <w:rFonts w:ascii="Calibri" w:hAnsi="Calibri" w:cs="Calibri"/>
          <w:b/>
          <w:sz w:val="24"/>
          <w:szCs w:val="24"/>
        </w:rPr>
        <w:t>5</w:t>
      </w:r>
      <w:r w:rsidR="002C633A" w:rsidRPr="001E2263">
        <w:rPr>
          <w:rFonts w:ascii="Calibri" w:hAnsi="Calibri" w:cs="Calibri"/>
          <w:b/>
          <w:sz w:val="24"/>
          <w:szCs w:val="24"/>
        </w:rPr>
        <w:t>.3.</w:t>
      </w:r>
      <w:r w:rsidR="002C633A" w:rsidRPr="001E2263">
        <w:rPr>
          <w:rFonts w:ascii="Calibri" w:hAnsi="Calibri" w:cs="Calibri"/>
          <w:sz w:val="24"/>
          <w:szCs w:val="24"/>
        </w:rPr>
        <w:t xml:space="preserve"> </w:t>
      </w:r>
      <w:r w:rsidR="002C633A" w:rsidRPr="001E2263">
        <w:rPr>
          <w:rFonts w:ascii="Calibri" w:hAnsi="Calibri" w:cs="Calibri"/>
          <w:sz w:val="24"/>
          <w:szCs w:val="24"/>
        </w:rPr>
        <w:tab/>
        <w:t xml:space="preserve">É vedado </w:t>
      </w:r>
      <w:r w:rsidR="002C633A" w:rsidRPr="001E2263">
        <w:rPr>
          <w:rFonts w:ascii="Calibri" w:hAnsi="Calibri" w:cs="Calibri"/>
          <w:b/>
          <w:sz w:val="24"/>
          <w:szCs w:val="24"/>
        </w:rPr>
        <w:t>à CONTRATADA:</w:t>
      </w:r>
    </w:p>
    <w:p w:rsidR="002C633A" w:rsidRPr="001E2263" w:rsidRDefault="002C633A" w:rsidP="00114D06">
      <w:pPr>
        <w:tabs>
          <w:tab w:val="left" w:pos="567"/>
        </w:tabs>
        <w:autoSpaceDE w:val="0"/>
        <w:jc w:val="both"/>
        <w:rPr>
          <w:rFonts w:ascii="Calibri" w:hAnsi="Calibri" w:cs="Calibri"/>
          <w:sz w:val="24"/>
          <w:szCs w:val="24"/>
        </w:rPr>
      </w:pPr>
    </w:p>
    <w:p w:rsidR="002C633A" w:rsidRPr="001E2263" w:rsidRDefault="00B46F05" w:rsidP="00114D06">
      <w:pPr>
        <w:autoSpaceDE w:val="0"/>
        <w:ind w:left="426"/>
        <w:rPr>
          <w:rFonts w:ascii="Calibri" w:hAnsi="Calibri" w:cs="Calibri"/>
          <w:sz w:val="24"/>
          <w:szCs w:val="24"/>
          <w:shd w:val="clear" w:color="auto" w:fill="FFFFFF"/>
          <w:lang w:eastAsia="ar-SA"/>
        </w:rPr>
      </w:pPr>
      <w:r>
        <w:rPr>
          <w:rFonts w:ascii="Calibri" w:hAnsi="Calibri" w:cs="Calibri"/>
          <w:b/>
          <w:sz w:val="24"/>
          <w:szCs w:val="24"/>
        </w:rPr>
        <w:t>5</w:t>
      </w:r>
      <w:r w:rsidR="002C633A" w:rsidRPr="001E2263">
        <w:rPr>
          <w:rFonts w:ascii="Calibri" w:hAnsi="Calibri" w:cs="Calibri"/>
          <w:b/>
          <w:sz w:val="24"/>
          <w:szCs w:val="24"/>
        </w:rPr>
        <w:t>.3.1.</w:t>
      </w:r>
      <w:r w:rsidR="002C633A" w:rsidRPr="001E2263">
        <w:rPr>
          <w:rFonts w:ascii="Calibri" w:hAnsi="Calibri" w:cs="Calibri"/>
          <w:sz w:val="24"/>
          <w:szCs w:val="24"/>
        </w:rPr>
        <w:t xml:space="preserve"> Veicular publicidade acerca desta Autoriz</w:t>
      </w:r>
      <w:r w:rsidR="00591644" w:rsidRPr="001E2263">
        <w:rPr>
          <w:rFonts w:ascii="Calibri" w:hAnsi="Calibri" w:cs="Calibri"/>
          <w:sz w:val="24"/>
          <w:szCs w:val="24"/>
        </w:rPr>
        <w:t xml:space="preserve">ação de compra, salvo se obtida </w:t>
      </w:r>
      <w:r w:rsidR="002C633A" w:rsidRPr="001E2263">
        <w:rPr>
          <w:rFonts w:ascii="Calibri" w:hAnsi="Calibri" w:cs="Calibri"/>
          <w:sz w:val="24"/>
          <w:szCs w:val="24"/>
        </w:rPr>
        <w:t>expressa autorização escrita do CONTRATANTE</w:t>
      </w:r>
      <w:r w:rsidR="002C633A" w:rsidRPr="001E2263">
        <w:rPr>
          <w:rFonts w:ascii="Calibri" w:hAnsi="Calibri" w:cs="Calibri"/>
          <w:sz w:val="24"/>
          <w:szCs w:val="24"/>
          <w:shd w:val="clear" w:color="auto" w:fill="FFFFFF"/>
          <w:lang w:eastAsia="ar-SA"/>
        </w:rPr>
        <w:t>.</w:t>
      </w:r>
    </w:p>
    <w:p w:rsidR="009A1708" w:rsidRPr="001E2263" w:rsidRDefault="009A1708" w:rsidP="00114D06">
      <w:pPr>
        <w:autoSpaceDE w:val="0"/>
        <w:ind w:left="426"/>
        <w:rPr>
          <w:rFonts w:ascii="Calibri" w:hAnsi="Calibri" w:cs="Calibri"/>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5E59C1">
        <w:tc>
          <w:tcPr>
            <w:tcW w:w="9284" w:type="dxa"/>
            <w:shd w:val="clear" w:color="auto" w:fill="D9D9D9"/>
          </w:tcPr>
          <w:p w:rsidR="009A1708" w:rsidRPr="001E2263" w:rsidRDefault="00B46F05" w:rsidP="005E59C1">
            <w:pPr>
              <w:snapToGrid w:val="0"/>
              <w:ind w:left="9" w:right="-70"/>
              <w:jc w:val="both"/>
              <w:rPr>
                <w:rFonts w:ascii="Calibri" w:eastAsia="Arial" w:hAnsi="Calibri" w:cs="Calibri"/>
                <w:b/>
                <w:bCs/>
                <w:sz w:val="24"/>
                <w:szCs w:val="24"/>
                <w:lang w:val="pt-PT"/>
              </w:rPr>
            </w:pPr>
            <w:r>
              <w:rPr>
                <w:rFonts w:ascii="Calibri" w:eastAsia="Arial" w:hAnsi="Calibri" w:cs="Calibri"/>
                <w:b/>
                <w:bCs/>
                <w:sz w:val="24"/>
                <w:szCs w:val="24"/>
                <w:lang w:val="pt-PT"/>
              </w:rPr>
              <w:t>6</w:t>
            </w:r>
            <w:r w:rsidR="009A1708" w:rsidRPr="001E2263">
              <w:rPr>
                <w:rFonts w:ascii="Calibri" w:eastAsia="Arial" w:hAnsi="Calibri" w:cs="Calibri"/>
                <w:b/>
                <w:bCs/>
                <w:sz w:val="24"/>
                <w:szCs w:val="24"/>
                <w:lang w:val="pt-PT"/>
              </w:rPr>
              <w:t xml:space="preserve"> – </w:t>
            </w:r>
            <w:r w:rsidR="009A1708" w:rsidRPr="001E2263">
              <w:rPr>
                <w:rFonts w:ascii="Calibri" w:hAnsi="Calibri" w:cs="Calibri"/>
                <w:b/>
                <w:bCs/>
                <w:sz w:val="24"/>
                <w:szCs w:val="24"/>
              </w:rPr>
              <w:t>DO ACOMPANHAMENTO E DA FISCALIZAÇÃO</w:t>
            </w:r>
          </w:p>
        </w:tc>
      </w:tr>
    </w:tbl>
    <w:p w:rsidR="009A1708" w:rsidRPr="001E2263" w:rsidRDefault="009A1708" w:rsidP="009A1708">
      <w:pPr>
        <w:autoSpaceDE w:val="0"/>
        <w:jc w:val="both"/>
        <w:rPr>
          <w:rFonts w:ascii="Calibri" w:hAnsi="Calibri" w:cs="Calibri"/>
          <w:sz w:val="24"/>
          <w:szCs w:val="24"/>
        </w:rPr>
      </w:pPr>
    </w:p>
    <w:p w:rsidR="009A1708" w:rsidRPr="001E2263" w:rsidRDefault="00B46F05" w:rsidP="009A1708">
      <w:pPr>
        <w:contextualSpacing/>
        <w:jc w:val="both"/>
        <w:rPr>
          <w:rFonts w:ascii="Calibri" w:hAnsi="Calibri" w:cs="Calibri"/>
          <w:sz w:val="24"/>
          <w:szCs w:val="24"/>
        </w:rPr>
      </w:pPr>
      <w:r>
        <w:rPr>
          <w:rFonts w:ascii="Calibri" w:hAnsi="Calibri" w:cs="Calibri"/>
          <w:b/>
          <w:sz w:val="24"/>
          <w:szCs w:val="24"/>
        </w:rPr>
        <w:t>6</w:t>
      </w:r>
      <w:r w:rsidR="009A1708" w:rsidRPr="001E2263">
        <w:rPr>
          <w:rFonts w:ascii="Calibri" w:hAnsi="Calibri" w:cs="Calibri"/>
          <w:b/>
          <w:sz w:val="24"/>
          <w:szCs w:val="24"/>
        </w:rPr>
        <w:t>.1.</w:t>
      </w:r>
      <w:r w:rsidR="009A1708" w:rsidRPr="001E226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9A1708" w:rsidRPr="001E2263">
        <w:rPr>
          <w:rFonts w:ascii="Calibri" w:hAnsi="Calibri" w:cs="Calibri"/>
          <w:sz w:val="24"/>
          <w:szCs w:val="24"/>
        </w:rPr>
        <w:t>o(</w:t>
      </w:r>
      <w:proofErr w:type="gramEnd"/>
      <w:r w:rsidR="009A1708" w:rsidRPr="001E2263">
        <w:rPr>
          <w:rFonts w:ascii="Calibri" w:hAnsi="Calibri" w:cs="Calibri"/>
          <w:sz w:val="24"/>
          <w:szCs w:val="24"/>
        </w:rPr>
        <w:t xml:space="preserve">s) Servidor(es) </w:t>
      </w:r>
      <w:proofErr w:type="spellStart"/>
      <w:r>
        <w:rPr>
          <w:rFonts w:ascii="Calibri" w:hAnsi="Calibri" w:cs="Calibri"/>
          <w:sz w:val="24"/>
          <w:szCs w:val="24"/>
        </w:rPr>
        <w:t>Jetson</w:t>
      </w:r>
      <w:proofErr w:type="spellEnd"/>
      <w:r>
        <w:rPr>
          <w:rFonts w:ascii="Calibri" w:hAnsi="Calibri" w:cs="Calibri"/>
          <w:sz w:val="24"/>
          <w:szCs w:val="24"/>
        </w:rPr>
        <w:t xml:space="preserve"> </w:t>
      </w:r>
      <w:proofErr w:type="spellStart"/>
      <w:r>
        <w:rPr>
          <w:rFonts w:ascii="Calibri" w:hAnsi="Calibri" w:cs="Calibri"/>
          <w:sz w:val="24"/>
          <w:szCs w:val="24"/>
        </w:rPr>
        <w:t>Eneas</w:t>
      </w:r>
      <w:proofErr w:type="spellEnd"/>
      <w:r>
        <w:rPr>
          <w:rFonts w:ascii="Calibri" w:hAnsi="Calibri" w:cs="Calibri"/>
          <w:sz w:val="24"/>
          <w:szCs w:val="24"/>
        </w:rPr>
        <w:t xml:space="preserve"> </w:t>
      </w:r>
      <w:proofErr w:type="spellStart"/>
      <w:r>
        <w:rPr>
          <w:rFonts w:ascii="Calibri" w:hAnsi="Calibri" w:cs="Calibri"/>
          <w:sz w:val="24"/>
          <w:szCs w:val="24"/>
        </w:rPr>
        <w:t>Luis</w:t>
      </w:r>
      <w:proofErr w:type="spellEnd"/>
      <w:r>
        <w:rPr>
          <w:rFonts w:ascii="Calibri" w:hAnsi="Calibri" w:cs="Calibri"/>
          <w:sz w:val="24"/>
          <w:szCs w:val="24"/>
        </w:rPr>
        <w:t xml:space="preserve"> Victor</w:t>
      </w:r>
      <w:r w:rsidR="001E2263" w:rsidRPr="006E35C3">
        <w:rPr>
          <w:rFonts w:ascii="Calibri" w:hAnsi="Calibri" w:cs="Calibri"/>
          <w:sz w:val="24"/>
          <w:szCs w:val="24"/>
        </w:rPr>
        <w:t>, e-mail, crmvrn@crmvrn.gov.br</w:t>
      </w:r>
      <w:r w:rsidR="009A1708" w:rsidRPr="001E2263">
        <w:rPr>
          <w:rFonts w:ascii="Calibri" w:hAnsi="Calibri" w:cs="Calibri"/>
          <w:sz w:val="24"/>
          <w:szCs w:val="24"/>
        </w:rPr>
        <w:t>, telefone, (84) 3221-3290.</w:t>
      </w:r>
    </w:p>
    <w:p w:rsidR="009A1708" w:rsidRPr="001E2263" w:rsidRDefault="009A1708" w:rsidP="009A1708">
      <w:pPr>
        <w:pStyle w:val="PargrafodaLista"/>
        <w:ind w:left="0"/>
        <w:jc w:val="both"/>
        <w:rPr>
          <w:rFonts w:ascii="Calibri" w:hAnsi="Calibri" w:cs="Calibri"/>
          <w:sz w:val="24"/>
          <w:szCs w:val="24"/>
        </w:rPr>
      </w:pPr>
    </w:p>
    <w:p w:rsidR="009A1708" w:rsidRPr="001E2263" w:rsidRDefault="00B46F05" w:rsidP="009A1708">
      <w:pPr>
        <w:jc w:val="both"/>
        <w:rPr>
          <w:rFonts w:ascii="Calibri" w:hAnsi="Calibri" w:cs="Calibri"/>
          <w:sz w:val="24"/>
          <w:szCs w:val="24"/>
        </w:rPr>
      </w:pPr>
      <w:r>
        <w:rPr>
          <w:rFonts w:ascii="Calibri" w:hAnsi="Calibri" w:cs="Calibri"/>
          <w:b/>
          <w:sz w:val="24"/>
          <w:szCs w:val="24"/>
        </w:rPr>
        <w:t>6</w:t>
      </w:r>
      <w:r w:rsidR="009A1708" w:rsidRPr="001E2263">
        <w:rPr>
          <w:rFonts w:ascii="Calibri" w:hAnsi="Calibri" w:cs="Calibri"/>
          <w:b/>
          <w:sz w:val="24"/>
          <w:szCs w:val="24"/>
        </w:rPr>
        <w:t xml:space="preserve">.2. </w:t>
      </w:r>
      <w:r w:rsidR="009A1708" w:rsidRPr="001E226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1E2263" w:rsidRDefault="009A1708" w:rsidP="009A1708">
      <w:pPr>
        <w:jc w:val="both"/>
        <w:rPr>
          <w:rFonts w:ascii="Calibri" w:hAnsi="Calibri" w:cs="Calibri"/>
          <w:sz w:val="24"/>
          <w:szCs w:val="24"/>
        </w:rPr>
      </w:pPr>
    </w:p>
    <w:p w:rsidR="009A1708" w:rsidRPr="001E2263" w:rsidRDefault="00B46F05" w:rsidP="009A1708">
      <w:pPr>
        <w:jc w:val="both"/>
        <w:rPr>
          <w:rFonts w:ascii="Calibri" w:hAnsi="Calibri" w:cs="Calibri"/>
          <w:sz w:val="24"/>
          <w:szCs w:val="24"/>
        </w:rPr>
      </w:pPr>
      <w:r>
        <w:rPr>
          <w:rFonts w:ascii="Calibri" w:hAnsi="Calibri" w:cs="Calibri"/>
          <w:b/>
          <w:sz w:val="24"/>
          <w:szCs w:val="24"/>
        </w:rPr>
        <w:t>6</w:t>
      </w:r>
      <w:r w:rsidR="009A1708" w:rsidRPr="001E2263">
        <w:rPr>
          <w:rFonts w:ascii="Calibri" w:hAnsi="Calibri" w:cs="Calibri"/>
          <w:b/>
          <w:sz w:val="24"/>
          <w:szCs w:val="24"/>
        </w:rPr>
        <w:t xml:space="preserve">.3. </w:t>
      </w:r>
      <w:r w:rsidR="009A1708" w:rsidRPr="001E2263">
        <w:rPr>
          <w:rFonts w:ascii="Calibri" w:hAnsi="Calibri" w:cs="Calibri"/>
          <w:sz w:val="24"/>
          <w:szCs w:val="24"/>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w:t>
      </w:r>
      <w:r w:rsidR="009A1708" w:rsidRPr="001E2263">
        <w:rPr>
          <w:rFonts w:ascii="Calibri" w:hAnsi="Calibri" w:cs="Calibri"/>
          <w:sz w:val="24"/>
          <w:szCs w:val="24"/>
        </w:rPr>
        <w:lastRenderedPageBreak/>
        <w:t>das falhas ou defeitos observados e encaminhando os apontamentos à autoridade competente para as providências cabíveis.</w:t>
      </w:r>
    </w:p>
    <w:p w:rsidR="009A1708" w:rsidRPr="001E2263"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5E59C1">
        <w:tc>
          <w:tcPr>
            <w:tcW w:w="9284" w:type="dxa"/>
            <w:shd w:val="clear" w:color="auto" w:fill="D9D9D9"/>
          </w:tcPr>
          <w:p w:rsidR="009A1708" w:rsidRPr="001E2263" w:rsidRDefault="00B46F05" w:rsidP="005E59C1">
            <w:pPr>
              <w:snapToGrid w:val="0"/>
              <w:ind w:right="-70"/>
              <w:jc w:val="both"/>
              <w:rPr>
                <w:rFonts w:ascii="Calibri" w:eastAsia="Arial" w:hAnsi="Calibri" w:cs="Calibri"/>
                <w:b/>
                <w:bCs/>
                <w:sz w:val="24"/>
                <w:szCs w:val="24"/>
                <w:lang w:val="pt-PT"/>
              </w:rPr>
            </w:pPr>
            <w:r>
              <w:rPr>
                <w:rFonts w:ascii="Calibri" w:eastAsia="Arial" w:hAnsi="Calibri" w:cs="Calibri"/>
                <w:b/>
                <w:bCs/>
                <w:sz w:val="24"/>
                <w:szCs w:val="24"/>
              </w:rPr>
              <w:t>7</w:t>
            </w:r>
            <w:r w:rsidR="009A1708" w:rsidRPr="001E2263">
              <w:rPr>
                <w:rFonts w:ascii="Calibri" w:eastAsia="Arial" w:hAnsi="Calibri" w:cs="Calibri"/>
                <w:b/>
                <w:bCs/>
                <w:sz w:val="24"/>
                <w:szCs w:val="24"/>
              </w:rPr>
              <w:t xml:space="preserve"> </w:t>
            </w:r>
            <w:r w:rsidR="009A1708" w:rsidRPr="001E2263">
              <w:rPr>
                <w:rFonts w:ascii="Calibri" w:eastAsia="Arial" w:hAnsi="Calibri" w:cs="Calibri"/>
                <w:b/>
                <w:bCs/>
                <w:sz w:val="24"/>
                <w:szCs w:val="24"/>
                <w:lang w:val="pt-PT"/>
              </w:rPr>
              <w:t xml:space="preserve">– DAS SANÇÕES ADMINISTRATIVAS </w:t>
            </w:r>
          </w:p>
        </w:tc>
      </w:tr>
    </w:tbl>
    <w:p w:rsidR="009A1708" w:rsidRPr="001E2263" w:rsidRDefault="009A1708" w:rsidP="009A1708">
      <w:pPr>
        <w:autoSpaceDE w:val="0"/>
        <w:jc w:val="both"/>
        <w:rPr>
          <w:rFonts w:ascii="Calibri" w:hAnsi="Calibri" w:cs="Calibri"/>
          <w:sz w:val="24"/>
          <w:szCs w:val="24"/>
        </w:rPr>
      </w:pPr>
    </w:p>
    <w:p w:rsidR="009A1708" w:rsidRPr="001E2263" w:rsidRDefault="00B46F05" w:rsidP="009A1708">
      <w:pPr>
        <w:autoSpaceDE w:val="0"/>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 xml:space="preserve">.1. </w:t>
      </w:r>
      <w:r w:rsidR="009A1708" w:rsidRPr="001E226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1E2263" w:rsidRDefault="009A1708" w:rsidP="009A1708">
      <w:pPr>
        <w:autoSpaceDE w:val="0"/>
        <w:jc w:val="both"/>
        <w:rPr>
          <w:rFonts w:ascii="Calibri" w:hAnsi="Calibri" w:cs="Calibri"/>
          <w:sz w:val="24"/>
          <w:szCs w:val="24"/>
        </w:rPr>
      </w:pPr>
    </w:p>
    <w:p w:rsidR="009A1708" w:rsidRPr="001E2263" w:rsidRDefault="00B46F05" w:rsidP="009A1708">
      <w:pPr>
        <w:pStyle w:val="Corpodetexto2"/>
        <w:tabs>
          <w:tab w:val="left" w:pos="426"/>
          <w:tab w:val="left" w:pos="567"/>
        </w:tabs>
        <w:spacing w:after="0" w:line="240" w:lineRule="auto"/>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w:t>
      </w:r>
      <w:r w:rsidR="009A1708" w:rsidRPr="001E2263">
        <w:rPr>
          <w:rFonts w:ascii="Calibri" w:hAnsi="Calibri" w:cs="Calibri"/>
          <w:sz w:val="24"/>
          <w:szCs w:val="24"/>
        </w:rPr>
        <w:t xml:space="preserve"> </w:t>
      </w:r>
      <w:r w:rsidR="009A1708" w:rsidRPr="001E2263">
        <w:rPr>
          <w:rFonts w:ascii="Calibri" w:hAnsi="Calibri" w:cs="Calibri"/>
          <w:sz w:val="24"/>
          <w:szCs w:val="24"/>
        </w:rPr>
        <w:tab/>
        <w:t xml:space="preserve">Com fundamento nos artigos 86 e 87, incisos I a IV, da Lei nº 8.666/1993, e no art. 7º da Lei nº 10.520/2002, </w:t>
      </w:r>
      <w:r w:rsidR="009A1708" w:rsidRPr="001E2263">
        <w:rPr>
          <w:rFonts w:ascii="Calibri" w:hAnsi="Calibri" w:cs="Calibri"/>
          <w:b/>
          <w:sz w:val="24"/>
          <w:szCs w:val="24"/>
        </w:rPr>
        <w:t>no caso de descumprimento contratual, seja por inexecução parcial ou total do objeto</w:t>
      </w:r>
      <w:r w:rsidR="009A1708" w:rsidRPr="001E2263">
        <w:rPr>
          <w:rFonts w:ascii="Calibri" w:hAnsi="Calibri" w:cs="Calibri"/>
          <w:sz w:val="24"/>
          <w:szCs w:val="24"/>
        </w:rPr>
        <w:t>, garantida a ampla defesa e o contraditório, a CONTRATADA poderá ser apenada com as seguintes sanções:</w:t>
      </w:r>
    </w:p>
    <w:p w:rsidR="009A1708" w:rsidRPr="001E2263" w:rsidRDefault="009A1708" w:rsidP="009A1708">
      <w:pPr>
        <w:pStyle w:val="Recuodecorpodetexto21"/>
        <w:ind w:left="709"/>
        <w:rPr>
          <w:rFonts w:ascii="Calibri" w:hAnsi="Calibri" w:cs="Calibri"/>
          <w:b/>
          <w:sz w:val="24"/>
          <w:szCs w:val="24"/>
        </w:rPr>
      </w:pPr>
    </w:p>
    <w:p w:rsidR="009A1708" w:rsidRPr="001E2263" w:rsidRDefault="00B46F05" w:rsidP="009A1708">
      <w:pPr>
        <w:pStyle w:val="Recuodecorpodetexto21"/>
        <w:ind w:left="426"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.2.1.</w:t>
      </w:r>
      <w:r w:rsidR="009A1708" w:rsidRPr="001E2263">
        <w:rPr>
          <w:rFonts w:ascii="Calibri" w:hAnsi="Calibri" w:cs="Calibri"/>
          <w:sz w:val="24"/>
          <w:szCs w:val="24"/>
        </w:rPr>
        <w:t xml:space="preserve"> Advertência, a ser feita com notificação por meio de ofício, estabelecendo prazo para cumprimento das obrigações assumidas;</w:t>
      </w:r>
    </w:p>
    <w:p w:rsidR="009A1708" w:rsidRPr="001E2263" w:rsidRDefault="009A1708" w:rsidP="009A1708">
      <w:pPr>
        <w:pStyle w:val="Recuodecorpodetexto21"/>
        <w:ind w:left="426" w:firstLine="0"/>
        <w:rPr>
          <w:rFonts w:ascii="Calibri" w:hAnsi="Calibri" w:cs="Calibri"/>
          <w:sz w:val="24"/>
          <w:szCs w:val="24"/>
        </w:rPr>
      </w:pPr>
    </w:p>
    <w:p w:rsidR="009A1708" w:rsidRPr="001E2263" w:rsidRDefault="00B46F05" w:rsidP="009A1708">
      <w:pPr>
        <w:autoSpaceDE w:val="0"/>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.2.2.</w:t>
      </w:r>
      <w:r w:rsidR="009A1708" w:rsidRPr="001E226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1E2263" w:rsidRDefault="009A1708" w:rsidP="009A1708">
      <w:pPr>
        <w:autoSpaceDE w:val="0"/>
        <w:ind w:left="426"/>
        <w:jc w:val="both"/>
        <w:rPr>
          <w:rFonts w:ascii="Calibri" w:hAnsi="Calibri" w:cs="Calibri"/>
          <w:sz w:val="24"/>
          <w:szCs w:val="24"/>
        </w:rPr>
      </w:pPr>
    </w:p>
    <w:p w:rsidR="009A1708" w:rsidRPr="001E2263" w:rsidRDefault="00B46F05" w:rsidP="009A1708">
      <w:pPr>
        <w:autoSpaceDE w:val="0"/>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.2.3.</w:t>
      </w:r>
      <w:r w:rsidR="009A1708" w:rsidRPr="001E226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1E2263" w:rsidRDefault="009A1708" w:rsidP="009A1708">
      <w:pPr>
        <w:autoSpaceDE w:val="0"/>
        <w:ind w:left="426"/>
        <w:jc w:val="both"/>
        <w:rPr>
          <w:rFonts w:ascii="Calibri" w:hAnsi="Calibri" w:cs="Calibri"/>
          <w:sz w:val="24"/>
          <w:szCs w:val="24"/>
        </w:rPr>
      </w:pPr>
    </w:p>
    <w:p w:rsidR="009A1708" w:rsidRPr="001E2263" w:rsidRDefault="00B46F05" w:rsidP="009A1708">
      <w:pPr>
        <w:pStyle w:val="Recuodecorpodetexto21"/>
        <w:ind w:left="426"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.2.4.</w:t>
      </w:r>
      <w:r w:rsidR="009A1708" w:rsidRPr="001E2263">
        <w:rPr>
          <w:rFonts w:ascii="Calibri" w:hAnsi="Calibri" w:cs="Calibri"/>
          <w:sz w:val="24"/>
          <w:szCs w:val="24"/>
        </w:rPr>
        <w:t xml:space="preserve"> As mult</w:t>
      </w:r>
      <w:r>
        <w:rPr>
          <w:rFonts w:ascii="Calibri" w:hAnsi="Calibri" w:cs="Calibri"/>
          <w:sz w:val="24"/>
          <w:szCs w:val="24"/>
        </w:rPr>
        <w:t>as estabelecidas nos subitens 7.2.2 e 7</w:t>
      </w:r>
      <w:r w:rsidR="009A1708" w:rsidRPr="001E2263">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1E2263" w:rsidRDefault="009A1708" w:rsidP="009A1708">
      <w:pPr>
        <w:pStyle w:val="Recuodecorpodetexto21"/>
        <w:ind w:left="426" w:firstLine="0"/>
        <w:rPr>
          <w:rFonts w:ascii="Calibri" w:hAnsi="Calibri" w:cs="Calibri"/>
          <w:sz w:val="24"/>
          <w:szCs w:val="24"/>
        </w:rPr>
      </w:pPr>
    </w:p>
    <w:p w:rsidR="009A1708" w:rsidRPr="001E2263" w:rsidRDefault="00B46F05" w:rsidP="009A1708">
      <w:pPr>
        <w:pStyle w:val="Recuodecorpodetexto21"/>
        <w:ind w:left="426"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.2.5.</w:t>
      </w:r>
      <w:r w:rsidR="009A1708" w:rsidRPr="001E2263">
        <w:rPr>
          <w:rFonts w:ascii="Calibri" w:hAnsi="Calibri" w:cs="Calibri"/>
          <w:sz w:val="24"/>
          <w:szCs w:val="24"/>
        </w:rPr>
        <w:t xml:space="preserve"> Se o valor da multa não for pago ou depositado, a importância devida será cobrada administrativa e/ou judicialmente;</w:t>
      </w:r>
    </w:p>
    <w:p w:rsidR="009A1708" w:rsidRPr="001E2263" w:rsidRDefault="009A1708" w:rsidP="009A1708">
      <w:pPr>
        <w:pStyle w:val="Recuodecorpodetexto21"/>
        <w:ind w:left="709"/>
        <w:rPr>
          <w:rFonts w:ascii="Calibri" w:hAnsi="Calibri" w:cs="Calibri"/>
          <w:sz w:val="24"/>
          <w:szCs w:val="24"/>
        </w:rPr>
      </w:pPr>
    </w:p>
    <w:p w:rsidR="009A1708" w:rsidRPr="001E2263" w:rsidRDefault="00B46F05" w:rsidP="009A1708">
      <w:pPr>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.2.6.</w:t>
      </w:r>
      <w:r w:rsidR="009A1708" w:rsidRPr="001E2263">
        <w:rPr>
          <w:rFonts w:ascii="Calibri" w:hAnsi="Calibri" w:cs="Calibri"/>
          <w:sz w:val="24"/>
          <w:szCs w:val="24"/>
        </w:rPr>
        <w:t xml:space="preserve"> Suspensão temporária do direito de licitar e contratar com a administração pelo prazo de até 2 (dois) anos;</w:t>
      </w:r>
    </w:p>
    <w:p w:rsidR="009A1708" w:rsidRPr="001E2263" w:rsidRDefault="009A1708" w:rsidP="009A1708">
      <w:pPr>
        <w:ind w:left="709"/>
        <w:jc w:val="both"/>
        <w:rPr>
          <w:rFonts w:ascii="Calibri" w:hAnsi="Calibri" w:cs="Calibri"/>
          <w:sz w:val="24"/>
          <w:szCs w:val="24"/>
        </w:rPr>
      </w:pPr>
    </w:p>
    <w:p w:rsidR="009A1708" w:rsidRPr="001E2263" w:rsidRDefault="00B46F05" w:rsidP="009A1708">
      <w:pPr>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.2.7.</w:t>
      </w:r>
      <w:r w:rsidR="009A1708" w:rsidRPr="001E226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1E2263" w:rsidRDefault="009A1708" w:rsidP="009A1708">
      <w:pPr>
        <w:ind w:left="709"/>
        <w:jc w:val="both"/>
        <w:rPr>
          <w:rFonts w:ascii="Calibri" w:hAnsi="Calibri" w:cs="Calibri"/>
          <w:sz w:val="24"/>
          <w:szCs w:val="24"/>
        </w:rPr>
      </w:pPr>
    </w:p>
    <w:p w:rsidR="009A1708" w:rsidRPr="001E2263" w:rsidRDefault="00B46F05" w:rsidP="009A1708">
      <w:pPr>
        <w:tabs>
          <w:tab w:val="left" w:pos="567"/>
          <w:tab w:val="left" w:pos="709"/>
        </w:tabs>
        <w:autoSpaceDE w:val="0"/>
        <w:jc w:val="both"/>
        <w:rPr>
          <w:rFonts w:ascii="Calibri" w:hAnsi="Calibri" w:cs="Calibri"/>
          <w:sz w:val="24"/>
          <w:szCs w:val="24"/>
        </w:rPr>
      </w:pPr>
      <w:r>
        <w:rPr>
          <w:rFonts w:ascii="Calibri" w:hAnsi="Calibri" w:cs="Calibri"/>
          <w:b/>
          <w:sz w:val="24"/>
          <w:szCs w:val="24"/>
        </w:rPr>
        <w:lastRenderedPageBreak/>
        <w:t>7</w:t>
      </w:r>
      <w:r w:rsidR="009A1708" w:rsidRPr="001E2263">
        <w:rPr>
          <w:rFonts w:ascii="Calibri" w:hAnsi="Calibri" w:cs="Calibri"/>
          <w:b/>
          <w:sz w:val="24"/>
          <w:szCs w:val="24"/>
        </w:rPr>
        <w:t>.3.</w:t>
      </w:r>
      <w:r w:rsidR="009A1708" w:rsidRPr="001E226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1E2263" w:rsidRDefault="009A1708" w:rsidP="009A1708">
      <w:pPr>
        <w:tabs>
          <w:tab w:val="left" w:pos="567"/>
          <w:tab w:val="left" w:pos="709"/>
        </w:tabs>
        <w:autoSpaceDE w:val="0"/>
        <w:jc w:val="both"/>
        <w:rPr>
          <w:rFonts w:ascii="Calibri" w:hAnsi="Calibri" w:cs="Calibri"/>
          <w:sz w:val="24"/>
          <w:szCs w:val="24"/>
        </w:rPr>
      </w:pPr>
    </w:p>
    <w:p w:rsidR="009A1708" w:rsidRPr="001E2263" w:rsidRDefault="00B46F05" w:rsidP="009A1708">
      <w:pPr>
        <w:pStyle w:val="Recuodecorpodetexto21"/>
        <w:tabs>
          <w:tab w:val="left" w:pos="567"/>
        </w:tabs>
        <w:ind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.4.</w:t>
      </w:r>
      <w:r w:rsidR="009A1708" w:rsidRPr="001E226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1E2263" w:rsidRDefault="009A1708" w:rsidP="009A1708">
      <w:pPr>
        <w:autoSpaceDE w:val="0"/>
        <w:rPr>
          <w:rFonts w:ascii="Calibri" w:hAnsi="Calibri" w:cs="Calibri"/>
          <w:sz w:val="24"/>
          <w:szCs w:val="24"/>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8</w:t>
      </w:r>
      <w:r w:rsidR="009A1708" w:rsidRPr="001E2263">
        <w:rPr>
          <w:rFonts w:ascii="Calibri" w:eastAsia="Arial" w:hAnsi="Calibri" w:cs="Calibri"/>
          <w:b/>
          <w:bCs/>
          <w:sz w:val="24"/>
          <w:szCs w:val="24"/>
          <w:lang w:val="pt-PT"/>
        </w:rPr>
        <w:t xml:space="preserve"> - DA DOTAÇÃO ORÇAMENTÁRIA</w:t>
      </w:r>
    </w:p>
    <w:p w:rsidR="009A1708" w:rsidRPr="001E2263" w:rsidRDefault="009A1708" w:rsidP="009A1708">
      <w:pPr>
        <w:jc w:val="both"/>
        <w:rPr>
          <w:rFonts w:ascii="Calibri" w:eastAsia="Arial" w:hAnsi="Calibri" w:cs="Calibri"/>
          <w:b/>
          <w:bCs/>
          <w:sz w:val="24"/>
          <w:szCs w:val="24"/>
          <w:lang w:val="pt-PT"/>
        </w:rPr>
      </w:pPr>
    </w:p>
    <w:p w:rsidR="009A1708" w:rsidRPr="001E2263" w:rsidRDefault="00410AAF" w:rsidP="009A1708">
      <w:pPr>
        <w:jc w:val="both"/>
        <w:rPr>
          <w:rFonts w:ascii="Calibri" w:hAnsi="Calibri" w:cs="Calibri"/>
          <w:sz w:val="24"/>
          <w:szCs w:val="24"/>
        </w:rPr>
      </w:pPr>
      <w:r w:rsidRPr="001E2263">
        <w:rPr>
          <w:rFonts w:ascii="Calibri" w:eastAsia="Arial" w:hAnsi="Calibri" w:cs="Calibri"/>
          <w:b/>
          <w:bCs/>
          <w:sz w:val="24"/>
          <w:szCs w:val="24"/>
          <w:lang w:val="pt-PT"/>
        </w:rPr>
        <w:t>9</w:t>
      </w:r>
      <w:r w:rsidR="009A1708" w:rsidRPr="001E2263">
        <w:rPr>
          <w:rFonts w:ascii="Calibri" w:eastAsia="Arial" w:hAnsi="Calibri" w:cs="Calibri"/>
          <w:b/>
          <w:bCs/>
          <w:sz w:val="24"/>
          <w:szCs w:val="24"/>
          <w:lang w:val="pt-PT"/>
        </w:rPr>
        <w:t xml:space="preserve">.1. </w:t>
      </w:r>
      <w:r w:rsidR="00421A02" w:rsidRPr="001E2263">
        <w:rPr>
          <w:rFonts w:ascii="Calibri" w:eastAsia="Arial" w:hAnsi="Calibri" w:cs="Calibri"/>
          <w:bCs/>
          <w:sz w:val="24"/>
          <w:szCs w:val="24"/>
          <w:lang w:val="pt-PT"/>
        </w:rPr>
        <w:t xml:space="preserve">As despesas decorrentes deste objeto estão previstas sob as Rubricas </w:t>
      </w:r>
      <w:r w:rsidR="004E6BB8" w:rsidRPr="004E6BB8">
        <w:rPr>
          <w:rFonts w:ascii="Calibri" w:hAnsi="Calibri" w:cs="Calibri"/>
          <w:sz w:val="24"/>
          <w:szCs w:val="24"/>
        </w:rPr>
        <w:t>6.2.2.1.1.01.02.02.006.018</w:t>
      </w:r>
      <w:r w:rsidR="00421A02" w:rsidRPr="004E6BB8">
        <w:rPr>
          <w:rFonts w:ascii="Calibri" w:hAnsi="Calibri" w:cs="Calibri"/>
          <w:sz w:val="24"/>
          <w:szCs w:val="24"/>
        </w:rPr>
        <w:t xml:space="preserve"> (Manutenção e Conservação de</w:t>
      </w:r>
      <w:r w:rsidR="004E6BB8" w:rsidRPr="004E6BB8">
        <w:rPr>
          <w:rFonts w:ascii="Calibri" w:hAnsi="Calibri" w:cs="Calibri"/>
          <w:sz w:val="24"/>
          <w:szCs w:val="24"/>
        </w:rPr>
        <w:t xml:space="preserve"> Veículos – PJ</w:t>
      </w:r>
      <w:r w:rsidR="00421A02" w:rsidRPr="004E6BB8">
        <w:rPr>
          <w:rFonts w:ascii="Calibri" w:hAnsi="Calibri" w:cs="Calibri"/>
          <w:sz w:val="24"/>
          <w:szCs w:val="24"/>
        </w:rPr>
        <w:t>)</w:t>
      </w:r>
      <w:r w:rsidR="004E6BB8" w:rsidRPr="004E6BB8">
        <w:rPr>
          <w:rFonts w:ascii="Calibri" w:hAnsi="Calibri" w:cs="Calibri"/>
          <w:sz w:val="24"/>
          <w:szCs w:val="24"/>
        </w:rPr>
        <w:t xml:space="preserve"> e 6.2.2.1.1.01.02.01.001.039</w:t>
      </w:r>
      <w:r w:rsidR="004E6BB8" w:rsidRPr="004E6BB8">
        <w:rPr>
          <w:rFonts w:ascii="Calibri" w:hAnsi="Calibri" w:cs="Calibri"/>
          <w:sz w:val="24"/>
          <w:szCs w:val="24"/>
        </w:rPr>
        <w:t xml:space="preserve"> (</w:t>
      </w:r>
      <w:r w:rsidR="004E6BB8" w:rsidRPr="004E6BB8">
        <w:rPr>
          <w:rFonts w:ascii="Calibri" w:hAnsi="Calibri" w:cs="Calibri"/>
          <w:sz w:val="24"/>
          <w:szCs w:val="24"/>
        </w:rPr>
        <w:t xml:space="preserve">Material para </w:t>
      </w:r>
      <w:r w:rsidR="004E6BB8" w:rsidRPr="004E6BB8">
        <w:rPr>
          <w:rFonts w:ascii="Calibri" w:hAnsi="Calibri" w:cs="Calibri"/>
          <w:sz w:val="24"/>
          <w:szCs w:val="24"/>
        </w:rPr>
        <w:t>Manutenção de</w:t>
      </w:r>
      <w:r w:rsidR="004E6BB8" w:rsidRPr="004E6BB8">
        <w:rPr>
          <w:rFonts w:ascii="Calibri" w:hAnsi="Calibri" w:cs="Calibri"/>
          <w:sz w:val="24"/>
          <w:szCs w:val="24"/>
        </w:rPr>
        <w:t xml:space="preserve"> Veículos</w:t>
      </w:r>
      <w:r w:rsidR="004E6BB8" w:rsidRPr="004E6BB8">
        <w:rPr>
          <w:rFonts w:ascii="Calibri" w:hAnsi="Calibri" w:cs="Calibri"/>
          <w:sz w:val="24"/>
          <w:szCs w:val="24"/>
        </w:rPr>
        <w:t>)</w:t>
      </w:r>
      <w:r w:rsidR="00421A02" w:rsidRPr="004E6BB8">
        <w:rPr>
          <w:rFonts w:ascii="Calibri" w:hAnsi="Calibri" w:cs="Calibri"/>
          <w:sz w:val="24"/>
          <w:szCs w:val="24"/>
        </w:rPr>
        <w:t>.</w:t>
      </w:r>
    </w:p>
    <w:p w:rsidR="009A1708" w:rsidRPr="001E2263" w:rsidRDefault="009A1708" w:rsidP="009A1708">
      <w:pPr>
        <w:autoSpaceDE w:val="0"/>
        <w:rPr>
          <w:rFonts w:ascii="Calibri" w:hAnsi="Calibri" w:cs="Calibri"/>
          <w:sz w:val="24"/>
          <w:szCs w:val="24"/>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9</w:t>
      </w:r>
      <w:r w:rsidR="009A1708" w:rsidRPr="001E2263">
        <w:rPr>
          <w:rFonts w:ascii="Calibri" w:eastAsia="Arial" w:hAnsi="Calibri" w:cs="Calibri"/>
          <w:b/>
          <w:bCs/>
          <w:sz w:val="24"/>
          <w:szCs w:val="24"/>
          <w:lang w:val="pt-PT"/>
        </w:rPr>
        <w:t xml:space="preserve"> - DA PUBLICAÇÃO </w:t>
      </w:r>
    </w:p>
    <w:p w:rsidR="009A1708" w:rsidRPr="001E2263" w:rsidRDefault="009A1708" w:rsidP="009A1708">
      <w:pPr>
        <w:autoSpaceDE w:val="0"/>
        <w:jc w:val="both"/>
        <w:rPr>
          <w:rFonts w:ascii="Calibri" w:hAnsi="Calibri" w:cs="Calibri"/>
          <w:spacing w:val="-2"/>
          <w:sz w:val="24"/>
          <w:szCs w:val="24"/>
          <w:shd w:val="clear" w:color="auto" w:fill="FFFFFF"/>
          <w:lang w:eastAsia="ar-SA"/>
        </w:rPr>
      </w:pPr>
    </w:p>
    <w:p w:rsidR="009A1708" w:rsidRPr="001E2263" w:rsidRDefault="00B46F05" w:rsidP="009A1708">
      <w:pPr>
        <w:tabs>
          <w:tab w:val="left" w:pos="567"/>
        </w:tabs>
        <w:jc w:val="both"/>
        <w:rPr>
          <w:rFonts w:ascii="Calibri" w:hAnsi="Calibri" w:cs="Calibri"/>
          <w:sz w:val="24"/>
          <w:szCs w:val="24"/>
        </w:rPr>
      </w:pPr>
      <w:r>
        <w:rPr>
          <w:rFonts w:ascii="Calibri" w:hAnsi="Calibri" w:cs="Calibri"/>
          <w:b/>
          <w:sz w:val="24"/>
          <w:szCs w:val="24"/>
        </w:rPr>
        <w:t>9</w:t>
      </w:r>
      <w:r w:rsidR="009A1708" w:rsidRPr="001E2263">
        <w:rPr>
          <w:rFonts w:ascii="Calibri" w:hAnsi="Calibri" w:cs="Calibri"/>
          <w:b/>
          <w:sz w:val="24"/>
          <w:szCs w:val="24"/>
        </w:rPr>
        <w:t>.1.</w:t>
      </w:r>
      <w:r w:rsidR="009A1708" w:rsidRPr="001E2263">
        <w:rPr>
          <w:rFonts w:ascii="Calibri" w:hAnsi="Calibri" w:cs="Calibri"/>
          <w:spacing w:val="-2"/>
          <w:sz w:val="24"/>
          <w:szCs w:val="24"/>
          <w:shd w:val="clear" w:color="auto" w:fill="FFFFFF"/>
          <w:lang w:eastAsia="ar-SA"/>
        </w:rPr>
        <w:t xml:space="preserve"> </w:t>
      </w:r>
      <w:r w:rsidR="009A1708" w:rsidRPr="001E2263">
        <w:rPr>
          <w:rFonts w:ascii="Calibri" w:hAnsi="Calibri" w:cs="Calibri"/>
          <w:spacing w:val="-2"/>
          <w:sz w:val="24"/>
          <w:szCs w:val="24"/>
          <w:shd w:val="clear" w:color="auto" w:fill="FFFFFF"/>
          <w:lang w:eastAsia="ar-SA"/>
        </w:rPr>
        <w:tab/>
      </w:r>
      <w:r w:rsidR="009A1708" w:rsidRPr="001E226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1E2263" w:rsidRDefault="009A1708" w:rsidP="009A1708">
      <w:pPr>
        <w:autoSpaceDE w:val="0"/>
        <w:rPr>
          <w:rFonts w:ascii="Calibri" w:hAnsi="Calibri" w:cs="Calibri"/>
          <w:sz w:val="24"/>
          <w:szCs w:val="24"/>
        </w:rPr>
      </w:pPr>
    </w:p>
    <w:p w:rsidR="009A1708" w:rsidRPr="001E2263" w:rsidRDefault="009A1708"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t>1</w:t>
      </w:r>
      <w:r w:rsidR="00B46F05">
        <w:rPr>
          <w:rFonts w:ascii="Calibri" w:eastAsia="Arial" w:hAnsi="Calibri" w:cs="Calibri"/>
          <w:b/>
          <w:bCs/>
          <w:sz w:val="24"/>
          <w:szCs w:val="24"/>
          <w:lang w:val="pt-PT"/>
        </w:rPr>
        <w:t>0</w:t>
      </w:r>
      <w:r w:rsidRPr="001E2263">
        <w:rPr>
          <w:rFonts w:ascii="Calibri" w:eastAsia="Arial" w:hAnsi="Calibri" w:cs="Calibri"/>
          <w:b/>
          <w:bCs/>
          <w:sz w:val="24"/>
          <w:szCs w:val="24"/>
          <w:lang w:val="pt-PT"/>
        </w:rPr>
        <w:t xml:space="preserve"> - DAS DISPOSIÇÕES GERAIS</w:t>
      </w:r>
    </w:p>
    <w:p w:rsidR="009A1708" w:rsidRPr="001E2263" w:rsidRDefault="009A1708" w:rsidP="009A1708">
      <w:pPr>
        <w:jc w:val="both"/>
        <w:rPr>
          <w:rFonts w:ascii="Calibri" w:eastAsia="Arial" w:hAnsi="Calibri" w:cs="Calibri"/>
          <w:b/>
          <w:bCs/>
          <w:sz w:val="24"/>
          <w:szCs w:val="24"/>
          <w:lang w:val="pt-PT"/>
        </w:rPr>
      </w:pPr>
    </w:p>
    <w:p w:rsidR="009A1708" w:rsidRPr="001E2263" w:rsidRDefault="009A1708" w:rsidP="009A1708">
      <w:pPr>
        <w:autoSpaceDE w:val="0"/>
        <w:jc w:val="both"/>
        <w:rPr>
          <w:rFonts w:ascii="Calibri" w:hAnsi="Calibri" w:cs="Calibri"/>
          <w:sz w:val="24"/>
          <w:szCs w:val="24"/>
        </w:rPr>
      </w:pPr>
      <w:r w:rsidRPr="001E2263">
        <w:rPr>
          <w:rFonts w:ascii="Calibri" w:hAnsi="Calibri" w:cs="Calibri"/>
          <w:b/>
          <w:sz w:val="24"/>
          <w:szCs w:val="24"/>
        </w:rPr>
        <w:t>1</w:t>
      </w:r>
      <w:r w:rsidR="00B46F05">
        <w:rPr>
          <w:rFonts w:ascii="Calibri" w:hAnsi="Calibri" w:cs="Calibri"/>
          <w:b/>
          <w:sz w:val="24"/>
          <w:szCs w:val="24"/>
        </w:rPr>
        <w:t>0</w:t>
      </w:r>
      <w:r w:rsidRPr="001E2263">
        <w:rPr>
          <w:rFonts w:ascii="Calibri" w:hAnsi="Calibri" w:cs="Calibri"/>
          <w:b/>
          <w:sz w:val="24"/>
          <w:szCs w:val="24"/>
        </w:rPr>
        <w:t>.1.</w:t>
      </w:r>
      <w:r w:rsidRPr="001E226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Pr="001E2263" w:rsidRDefault="009A1708" w:rsidP="009A1708">
      <w:pPr>
        <w:autoSpaceDE w:val="0"/>
        <w:rPr>
          <w:rFonts w:ascii="Calibri" w:hAnsi="Calibri" w:cs="Calibri"/>
          <w:sz w:val="24"/>
          <w:szCs w:val="24"/>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11</w:t>
      </w:r>
      <w:r w:rsidR="009A1708" w:rsidRPr="001E2263">
        <w:rPr>
          <w:rFonts w:ascii="Calibri" w:eastAsia="Arial" w:hAnsi="Calibri" w:cs="Calibri"/>
          <w:b/>
          <w:bCs/>
          <w:sz w:val="24"/>
          <w:szCs w:val="24"/>
          <w:lang w:val="pt-PT"/>
        </w:rPr>
        <w:t xml:space="preserve"> – DO ENCAMINHAMENTO E APROVAÇÃO PELO ORDENADOR</w:t>
      </w:r>
    </w:p>
    <w:p w:rsidR="009A1708" w:rsidRPr="001E2263" w:rsidRDefault="009A1708" w:rsidP="009A1708">
      <w:pPr>
        <w:jc w:val="both"/>
        <w:rPr>
          <w:rFonts w:ascii="Calibri" w:eastAsia="Arial" w:hAnsi="Calibri" w:cs="Calibri"/>
          <w:b/>
          <w:bCs/>
          <w:sz w:val="24"/>
          <w:szCs w:val="24"/>
          <w:lang w:val="pt-PT"/>
        </w:rPr>
      </w:pPr>
    </w:p>
    <w:p w:rsidR="009A1708" w:rsidRPr="001E2263" w:rsidRDefault="00B46F05" w:rsidP="009A1708">
      <w:pPr>
        <w:autoSpaceDE w:val="0"/>
        <w:spacing w:line="100" w:lineRule="atLeast"/>
        <w:jc w:val="both"/>
        <w:rPr>
          <w:rFonts w:ascii="Calibri" w:hAnsi="Calibri" w:cs="Calibri"/>
          <w:sz w:val="24"/>
          <w:szCs w:val="24"/>
        </w:rPr>
      </w:pPr>
      <w:r>
        <w:rPr>
          <w:rFonts w:ascii="Calibri" w:hAnsi="Calibri" w:cs="Calibri"/>
          <w:b/>
          <w:sz w:val="24"/>
          <w:szCs w:val="24"/>
        </w:rPr>
        <w:t>11</w:t>
      </w:r>
      <w:r w:rsidR="009A1708" w:rsidRPr="001E2263">
        <w:rPr>
          <w:rFonts w:ascii="Calibri" w:hAnsi="Calibri" w:cs="Calibri"/>
          <w:b/>
          <w:sz w:val="24"/>
          <w:szCs w:val="24"/>
        </w:rPr>
        <w:t>.1.</w:t>
      </w:r>
      <w:r w:rsidR="009A1708" w:rsidRPr="001E2263">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1E2263" w:rsidRDefault="009A1708" w:rsidP="009A1708">
      <w:pPr>
        <w:autoSpaceDE w:val="0"/>
        <w:jc w:val="both"/>
        <w:rPr>
          <w:rFonts w:ascii="Calibri" w:hAnsi="Calibri" w:cs="Calibri"/>
          <w:sz w:val="24"/>
          <w:szCs w:val="24"/>
        </w:rPr>
      </w:pPr>
    </w:p>
    <w:p w:rsidR="009A1708" w:rsidRPr="001E2263" w:rsidRDefault="009A1708" w:rsidP="009A1708">
      <w:pPr>
        <w:autoSpaceDE w:val="0"/>
        <w:jc w:val="right"/>
        <w:rPr>
          <w:rFonts w:ascii="Calibri" w:hAnsi="Calibri" w:cs="Calibri"/>
          <w:sz w:val="24"/>
          <w:szCs w:val="24"/>
        </w:rPr>
      </w:pPr>
      <w:r w:rsidRPr="001E2263">
        <w:rPr>
          <w:rFonts w:ascii="Calibri" w:hAnsi="Calibri" w:cs="Calibri"/>
          <w:sz w:val="24"/>
          <w:szCs w:val="24"/>
        </w:rPr>
        <w:t xml:space="preserve">Em </w:t>
      </w:r>
      <w:r w:rsidR="00B46F05">
        <w:rPr>
          <w:rFonts w:ascii="Calibri" w:hAnsi="Calibri" w:cs="Calibri"/>
          <w:sz w:val="24"/>
          <w:szCs w:val="24"/>
        </w:rPr>
        <w:t>14</w:t>
      </w:r>
      <w:r w:rsidR="00A051E1" w:rsidRPr="001E2263">
        <w:rPr>
          <w:rFonts w:ascii="Calibri" w:hAnsi="Calibri" w:cs="Calibri"/>
          <w:sz w:val="24"/>
          <w:szCs w:val="24"/>
        </w:rPr>
        <w:t xml:space="preserve"> de </w:t>
      </w:r>
      <w:r w:rsidR="001E2263" w:rsidRPr="001E2263">
        <w:rPr>
          <w:rFonts w:ascii="Calibri" w:hAnsi="Calibri" w:cs="Calibri"/>
          <w:sz w:val="24"/>
          <w:szCs w:val="24"/>
        </w:rPr>
        <w:t>julho</w:t>
      </w:r>
      <w:r w:rsidRPr="001E2263">
        <w:rPr>
          <w:rFonts w:ascii="Calibri" w:hAnsi="Calibri" w:cs="Calibri"/>
          <w:sz w:val="24"/>
          <w:szCs w:val="24"/>
        </w:rPr>
        <w:t xml:space="preserve"> de 2020.</w:t>
      </w:r>
    </w:p>
    <w:p w:rsidR="009A1708" w:rsidRPr="001E2263" w:rsidRDefault="009A1708" w:rsidP="009A1708">
      <w:pPr>
        <w:rPr>
          <w:rFonts w:ascii="Calibri" w:hAnsi="Calibri" w:cs="Calibri"/>
          <w:sz w:val="24"/>
          <w:szCs w:val="24"/>
        </w:rPr>
      </w:pPr>
    </w:p>
    <w:p w:rsidR="001E2263" w:rsidRPr="006E35C3" w:rsidRDefault="001E2263" w:rsidP="001E2263">
      <w:pPr>
        <w:jc w:val="center"/>
        <w:rPr>
          <w:rFonts w:ascii="Calibri" w:hAnsi="Calibri" w:cs="Calibri"/>
          <w:sz w:val="24"/>
          <w:szCs w:val="24"/>
        </w:rPr>
      </w:pPr>
      <w:bookmarkStart w:id="0" w:name="_GoBack"/>
      <w:bookmarkEnd w:id="0"/>
      <w:r w:rsidRPr="006E35C3">
        <w:rPr>
          <w:rFonts w:ascii="Calibri" w:hAnsi="Calibri" w:cs="Calibri"/>
          <w:sz w:val="24"/>
          <w:szCs w:val="24"/>
        </w:rPr>
        <w:t>Diego Paiva de Oliveira</w:t>
      </w:r>
    </w:p>
    <w:p w:rsidR="001E2263" w:rsidRPr="006E35C3" w:rsidRDefault="001E2263" w:rsidP="001E2263">
      <w:pPr>
        <w:jc w:val="center"/>
        <w:rPr>
          <w:rFonts w:ascii="Calibri" w:hAnsi="Calibri" w:cs="Calibri"/>
          <w:sz w:val="24"/>
          <w:szCs w:val="24"/>
        </w:rPr>
      </w:pPr>
      <w:r w:rsidRPr="006E35C3">
        <w:rPr>
          <w:rFonts w:ascii="Calibri" w:hAnsi="Calibri" w:cs="Calibri"/>
          <w:sz w:val="24"/>
          <w:szCs w:val="24"/>
        </w:rPr>
        <w:t>Assistente de Licitação</w:t>
      </w:r>
    </w:p>
    <w:p w:rsidR="009A1708" w:rsidRPr="00B46F05" w:rsidRDefault="00B46F05" w:rsidP="00B46F05">
      <w:pPr>
        <w:jc w:val="center"/>
        <w:rPr>
          <w:rFonts w:ascii="Calibri" w:hAnsi="Calibri" w:cs="Calibri"/>
          <w:sz w:val="24"/>
          <w:szCs w:val="24"/>
        </w:rPr>
      </w:pPr>
      <w:r>
        <w:rPr>
          <w:rFonts w:ascii="Calibri" w:hAnsi="Calibri" w:cs="Calibri"/>
          <w:sz w:val="24"/>
          <w:szCs w:val="24"/>
        </w:rPr>
        <w:t xml:space="preserve">Portaria CRMV-RN </w:t>
      </w:r>
      <w:proofErr w:type="gramStart"/>
      <w:r>
        <w:rPr>
          <w:rFonts w:ascii="Calibri" w:hAnsi="Calibri" w:cs="Calibri"/>
          <w:sz w:val="24"/>
          <w:szCs w:val="24"/>
        </w:rPr>
        <w:t>n.º</w:t>
      </w:r>
      <w:proofErr w:type="gramEnd"/>
      <w:r>
        <w:rPr>
          <w:rFonts w:ascii="Calibri" w:hAnsi="Calibri" w:cs="Calibri"/>
          <w:sz w:val="24"/>
          <w:szCs w:val="24"/>
        </w:rPr>
        <w:t xml:space="preserve"> 010/2019</w:t>
      </w:r>
    </w:p>
    <w:p w:rsidR="006C1570" w:rsidRPr="001E2263" w:rsidRDefault="006C1570" w:rsidP="009A1708">
      <w:pPr>
        <w:jc w:val="both"/>
        <w:rPr>
          <w:rFonts w:ascii="Calibri" w:eastAsia="Arial" w:hAnsi="Calibri" w:cs="Calibri"/>
          <w:b/>
          <w:bCs/>
          <w:sz w:val="24"/>
          <w:szCs w:val="24"/>
          <w:lang w:val="pt-PT"/>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12</w:t>
      </w:r>
      <w:r w:rsidR="009A1708" w:rsidRPr="001E2263">
        <w:rPr>
          <w:rFonts w:ascii="Calibri" w:eastAsia="Arial" w:hAnsi="Calibri" w:cs="Calibri"/>
          <w:b/>
          <w:bCs/>
          <w:sz w:val="24"/>
          <w:szCs w:val="24"/>
          <w:lang w:val="pt-PT"/>
        </w:rPr>
        <w:t xml:space="preserve"> – DA APROVAÇÃO</w:t>
      </w:r>
    </w:p>
    <w:p w:rsidR="009A1708" w:rsidRPr="001E2263" w:rsidRDefault="009A1708" w:rsidP="009A1708">
      <w:pPr>
        <w:jc w:val="both"/>
        <w:rPr>
          <w:rFonts w:ascii="Calibri" w:eastAsia="Arial" w:hAnsi="Calibri" w:cs="Calibri"/>
          <w:b/>
          <w:bCs/>
          <w:sz w:val="24"/>
          <w:szCs w:val="24"/>
          <w:lang w:val="pt-PT"/>
        </w:rPr>
      </w:pPr>
    </w:p>
    <w:p w:rsidR="009A1708" w:rsidRPr="001E2263" w:rsidRDefault="00B46F05" w:rsidP="009A1708">
      <w:pPr>
        <w:autoSpaceDE w:val="0"/>
        <w:spacing w:line="100" w:lineRule="atLeast"/>
        <w:jc w:val="both"/>
        <w:rPr>
          <w:rFonts w:ascii="Calibri" w:hAnsi="Calibri" w:cs="Calibri"/>
          <w:sz w:val="24"/>
          <w:szCs w:val="24"/>
        </w:rPr>
      </w:pPr>
      <w:r>
        <w:rPr>
          <w:rFonts w:ascii="Calibri" w:hAnsi="Calibri" w:cs="Calibri"/>
          <w:b/>
          <w:sz w:val="24"/>
          <w:szCs w:val="24"/>
        </w:rPr>
        <w:t>12</w:t>
      </w:r>
      <w:r w:rsidR="009A1708" w:rsidRPr="001E2263">
        <w:rPr>
          <w:rFonts w:ascii="Calibri" w:hAnsi="Calibri" w:cs="Calibri"/>
          <w:b/>
          <w:sz w:val="24"/>
          <w:szCs w:val="24"/>
        </w:rPr>
        <w:t>.1.</w:t>
      </w:r>
      <w:r w:rsidR="009A1708" w:rsidRPr="001E2263">
        <w:rPr>
          <w:rFonts w:ascii="Calibri" w:hAnsi="Calibri" w:cs="Calibri"/>
          <w:sz w:val="24"/>
          <w:szCs w:val="24"/>
        </w:rPr>
        <w:t xml:space="preserve"> De acordo.</w:t>
      </w:r>
    </w:p>
    <w:p w:rsidR="009A1708" w:rsidRPr="001E2263" w:rsidRDefault="009A1708" w:rsidP="009A1708">
      <w:pPr>
        <w:autoSpaceDE w:val="0"/>
        <w:spacing w:line="100" w:lineRule="atLeast"/>
        <w:jc w:val="both"/>
        <w:rPr>
          <w:rFonts w:ascii="Calibri" w:hAnsi="Calibri" w:cs="Calibri"/>
          <w:sz w:val="24"/>
          <w:szCs w:val="24"/>
        </w:rPr>
      </w:pPr>
    </w:p>
    <w:p w:rsidR="009A1708" w:rsidRPr="001E2263" w:rsidRDefault="009A1708" w:rsidP="00410AAF">
      <w:pPr>
        <w:tabs>
          <w:tab w:val="left" w:pos="1701"/>
        </w:tabs>
        <w:jc w:val="center"/>
        <w:rPr>
          <w:rFonts w:ascii="Calibri" w:hAnsi="Calibri" w:cs="Calibri"/>
          <w:sz w:val="24"/>
          <w:szCs w:val="24"/>
        </w:rPr>
      </w:pPr>
      <w:r w:rsidRPr="001E2263">
        <w:rPr>
          <w:rFonts w:ascii="Calibri" w:hAnsi="Calibri" w:cs="Calibri"/>
          <w:sz w:val="24"/>
          <w:szCs w:val="24"/>
        </w:rPr>
        <w:t xml:space="preserve">Méd. Vet. </w:t>
      </w:r>
      <w:proofErr w:type="spellStart"/>
      <w:r w:rsidRPr="001E2263">
        <w:rPr>
          <w:rFonts w:ascii="Calibri" w:hAnsi="Calibri" w:cs="Calibri"/>
          <w:b/>
          <w:sz w:val="24"/>
          <w:szCs w:val="24"/>
        </w:rPr>
        <w:t>Wirton</w:t>
      </w:r>
      <w:proofErr w:type="spellEnd"/>
      <w:r w:rsidRPr="001E2263">
        <w:rPr>
          <w:rFonts w:ascii="Calibri" w:hAnsi="Calibri" w:cs="Calibri"/>
          <w:b/>
          <w:sz w:val="24"/>
          <w:szCs w:val="24"/>
        </w:rPr>
        <w:t xml:space="preserve"> Peixoto Costa</w:t>
      </w:r>
    </w:p>
    <w:p w:rsidR="009A1708" w:rsidRPr="001E2263" w:rsidRDefault="009A1708" w:rsidP="00410AAF">
      <w:pPr>
        <w:tabs>
          <w:tab w:val="left" w:pos="1701"/>
        </w:tabs>
        <w:jc w:val="center"/>
        <w:rPr>
          <w:rFonts w:ascii="Calibri" w:hAnsi="Calibri" w:cs="Calibri"/>
          <w:sz w:val="24"/>
          <w:szCs w:val="24"/>
        </w:rPr>
      </w:pPr>
      <w:r w:rsidRPr="001E2263">
        <w:rPr>
          <w:rFonts w:ascii="Calibri" w:hAnsi="Calibri" w:cs="Calibri"/>
          <w:sz w:val="24"/>
          <w:szCs w:val="24"/>
        </w:rPr>
        <w:t>Presidente</w:t>
      </w:r>
    </w:p>
    <w:p w:rsidR="00345FD7" w:rsidRPr="001E2263" w:rsidRDefault="009A1708" w:rsidP="00410AAF">
      <w:pPr>
        <w:autoSpaceDE w:val="0"/>
        <w:jc w:val="center"/>
        <w:rPr>
          <w:rFonts w:ascii="Calibri" w:hAnsi="Calibri" w:cs="Calibri"/>
          <w:sz w:val="24"/>
          <w:szCs w:val="24"/>
          <w:shd w:val="clear" w:color="auto" w:fill="FFFFFF"/>
          <w:lang w:eastAsia="ar-SA"/>
        </w:rPr>
      </w:pPr>
      <w:r w:rsidRPr="001E2263">
        <w:rPr>
          <w:rFonts w:ascii="Calibri" w:hAnsi="Calibri" w:cs="Calibri"/>
          <w:sz w:val="24"/>
          <w:szCs w:val="24"/>
        </w:rPr>
        <w:t>CRMV/RN 0309 VP</w:t>
      </w:r>
    </w:p>
    <w:sectPr w:rsidR="00345FD7" w:rsidRPr="001E2263"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FA" w:rsidRDefault="007E08FA" w:rsidP="00504CA3">
      <w:r>
        <w:separator/>
      </w:r>
    </w:p>
  </w:endnote>
  <w:endnote w:type="continuationSeparator" w:id="0">
    <w:p w:rsidR="007E08FA" w:rsidRDefault="007E08FA"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F5" w:rsidRPr="001117A0" w:rsidRDefault="004B07F5"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4B07F5" w:rsidRPr="001117A0" w:rsidRDefault="004B07F5"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4B07F5" w:rsidRPr="001117A0" w:rsidRDefault="004B07F5"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4B07F5" w:rsidRDefault="004B07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FA" w:rsidRDefault="007E08FA" w:rsidP="00504CA3">
      <w:r>
        <w:separator/>
      </w:r>
    </w:p>
  </w:footnote>
  <w:footnote w:type="continuationSeparator" w:id="0">
    <w:p w:rsidR="007E08FA" w:rsidRDefault="007E08FA"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F5" w:rsidRPr="000F42C0" w:rsidRDefault="004B07F5"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6401615" r:id="rId2"/>
      </w:object>
    </w:r>
  </w:p>
  <w:p w:rsidR="004B07F5" w:rsidRPr="000F42C0" w:rsidRDefault="004B07F5"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4B07F5" w:rsidRPr="000F42C0" w:rsidRDefault="004B07F5"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4B07F5" w:rsidRPr="000F42C0" w:rsidRDefault="004B07F5"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8E3"/>
    <w:multiLevelType w:val="hybridMultilevel"/>
    <w:tmpl w:val="71183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836CC1"/>
    <w:multiLevelType w:val="multilevel"/>
    <w:tmpl w:val="6BB0A9F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C393E"/>
    <w:multiLevelType w:val="hybridMultilevel"/>
    <w:tmpl w:val="666CA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9465EA"/>
    <w:multiLevelType w:val="hybridMultilevel"/>
    <w:tmpl w:val="1C400C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BF3363"/>
    <w:multiLevelType w:val="multilevel"/>
    <w:tmpl w:val="2094307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E553AF"/>
    <w:multiLevelType w:val="multilevel"/>
    <w:tmpl w:val="E64C8D42"/>
    <w:lvl w:ilvl="0">
      <w:start w:val="1"/>
      <w:numFmt w:val="decimal"/>
      <w:lvlText w:val="%1."/>
      <w:lvlJc w:val="left"/>
      <w:pPr>
        <w:ind w:left="720" w:hanging="360"/>
      </w:pPr>
    </w:lvl>
    <w:lvl w:ilvl="1">
      <w:start w:val="2"/>
      <w:numFmt w:val="decimal"/>
      <w:isLgl/>
      <w:lvlText w:val="%1.%2."/>
      <w:lvlJc w:val="left"/>
      <w:pPr>
        <w:ind w:left="1291" w:hanging="720"/>
      </w:pPr>
      <w:rPr>
        <w:rFonts w:hint="default"/>
        <w:b/>
      </w:rPr>
    </w:lvl>
    <w:lvl w:ilvl="2">
      <w:start w:val="2"/>
      <w:numFmt w:val="decimal"/>
      <w:isLgl/>
      <w:lvlText w:val="%1.%2.%3."/>
      <w:lvlJc w:val="left"/>
      <w:pPr>
        <w:ind w:left="1502" w:hanging="720"/>
      </w:pPr>
      <w:rPr>
        <w:rFonts w:hint="default"/>
        <w:b/>
      </w:rPr>
    </w:lvl>
    <w:lvl w:ilvl="3">
      <w:start w:val="1"/>
      <w:numFmt w:val="decimal"/>
      <w:isLgl/>
      <w:lvlText w:val="%1.%2.%3.%4."/>
      <w:lvlJc w:val="left"/>
      <w:pPr>
        <w:ind w:left="1997" w:hanging="720"/>
      </w:pPr>
      <w:rPr>
        <w:rFonts w:hint="default"/>
        <w:b/>
        <w:sz w:val="24"/>
        <w:szCs w:val="24"/>
      </w:rPr>
    </w:lvl>
    <w:lvl w:ilvl="4">
      <w:start w:val="1"/>
      <w:numFmt w:val="decimal"/>
      <w:isLgl/>
      <w:lvlText w:val="%1.%2.%3.%4.%5."/>
      <w:lvlJc w:val="left"/>
      <w:pPr>
        <w:ind w:left="2284"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066" w:hanging="1440"/>
      </w:pPr>
      <w:rPr>
        <w:rFonts w:hint="default"/>
        <w:b/>
      </w:rPr>
    </w:lvl>
    <w:lvl w:ilvl="7">
      <w:start w:val="1"/>
      <w:numFmt w:val="decimal"/>
      <w:isLgl/>
      <w:lvlText w:val="%1.%2.%3.%4.%5.%6.%7.%8."/>
      <w:lvlJc w:val="left"/>
      <w:pPr>
        <w:ind w:left="3277" w:hanging="1440"/>
      </w:pPr>
      <w:rPr>
        <w:rFonts w:hint="default"/>
        <w:b/>
      </w:rPr>
    </w:lvl>
    <w:lvl w:ilvl="8">
      <w:start w:val="1"/>
      <w:numFmt w:val="decimal"/>
      <w:isLgl/>
      <w:lvlText w:val="%1.%2.%3.%4.%5.%6.%7.%8.%9."/>
      <w:lvlJc w:val="left"/>
      <w:pPr>
        <w:ind w:left="3848" w:hanging="1800"/>
      </w:pPr>
      <w:rPr>
        <w:rFonts w:hint="default"/>
        <w:b/>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0BA0"/>
    <w:rsid w:val="00011CE3"/>
    <w:rsid w:val="00021AA1"/>
    <w:rsid w:val="00022B5A"/>
    <w:rsid w:val="0002459C"/>
    <w:rsid w:val="00030131"/>
    <w:rsid w:val="0003238A"/>
    <w:rsid w:val="000336FD"/>
    <w:rsid w:val="00044A1F"/>
    <w:rsid w:val="00044C7C"/>
    <w:rsid w:val="00065A32"/>
    <w:rsid w:val="00073509"/>
    <w:rsid w:val="00074DE1"/>
    <w:rsid w:val="00083FB4"/>
    <w:rsid w:val="000926E4"/>
    <w:rsid w:val="000955FD"/>
    <w:rsid w:val="00097D3C"/>
    <w:rsid w:val="000A2717"/>
    <w:rsid w:val="000A5857"/>
    <w:rsid w:val="000B40B0"/>
    <w:rsid w:val="000B6ECA"/>
    <w:rsid w:val="000B7EA3"/>
    <w:rsid w:val="000B7F13"/>
    <w:rsid w:val="000C434A"/>
    <w:rsid w:val="000D081B"/>
    <w:rsid w:val="000D50EB"/>
    <w:rsid w:val="000D57C3"/>
    <w:rsid w:val="000E3DEE"/>
    <w:rsid w:val="000E3F23"/>
    <w:rsid w:val="000E6958"/>
    <w:rsid w:val="000F306A"/>
    <w:rsid w:val="000F3A03"/>
    <w:rsid w:val="000F42C0"/>
    <w:rsid w:val="000F48DB"/>
    <w:rsid w:val="000F55EC"/>
    <w:rsid w:val="001117A0"/>
    <w:rsid w:val="00111E86"/>
    <w:rsid w:val="00112613"/>
    <w:rsid w:val="00114D06"/>
    <w:rsid w:val="00140F7B"/>
    <w:rsid w:val="00141850"/>
    <w:rsid w:val="001435F6"/>
    <w:rsid w:val="001463F2"/>
    <w:rsid w:val="0015021B"/>
    <w:rsid w:val="00151EEA"/>
    <w:rsid w:val="00156E25"/>
    <w:rsid w:val="00163F06"/>
    <w:rsid w:val="0016443E"/>
    <w:rsid w:val="00164AFC"/>
    <w:rsid w:val="00181A0C"/>
    <w:rsid w:val="001843D2"/>
    <w:rsid w:val="00194693"/>
    <w:rsid w:val="001A53CF"/>
    <w:rsid w:val="001B0E45"/>
    <w:rsid w:val="001C242F"/>
    <w:rsid w:val="001D610D"/>
    <w:rsid w:val="001E2263"/>
    <w:rsid w:val="001F1EEC"/>
    <w:rsid w:val="002029C6"/>
    <w:rsid w:val="00210AC0"/>
    <w:rsid w:val="00225300"/>
    <w:rsid w:val="00235553"/>
    <w:rsid w:val="00244278"/>
    <w:rsid w:val="00245227"/>
    <w:rsid w:val="002525EC"/>
    <w:rsid w:val="0026759B"/>
    <w:rsid w:val="0027127D"/>
    <w:rsid w:val="002722B4"/>
    <w:rsid w:val="002755FC"/>
    <w:rsid w:val="002876A0"/>
    <w:rsid w:val="0029050F"/>
    <w:rsid w:val="00291D9E"/>
    <w:rsid w:val="00292B05"/>
    <w:rsid w:val="002A173B"/>
    <w:rsid w:val="002A3765"/>
    <w:rsid w:val="002B1FB2"/>
    <w:rsid w:val="002B7768"/>
    <w:rsid w:val="002C633A"/>
    <w:rsid w:val="002D2DD1"/>
    <w:rsid w:val="002D3D08"/>
    <w:rsid w:val="002F1C00"/>
    <w:rsid w:val="002F72EF"/>
    <w:rsid w:val="0031216C"/>
    <w:rsid w:val="00331969"/>
    <w:rsid w:val="00340288"/>
    <w:rsid w:val="00341DE9"/>
    <w:rsid w:val="00343F33"/>
    <w:rsid w:val="00345FD7"/>
    <w:rsid w:val="00354A16"/>
    <w:rsid w:val="00356F9B"/>
    <w:rsid w:val="00361E10"/>
    <w:rsid w:val="00366436"/>
    <w:rsid w:val="00372EA7"/>
    <w:rsid w:val="00376595"/>
    <w:rsid w:val="00381855"/>
    <w:rsid w:val="00381CBC"/>
    <w:rsid w:val="00392625"/>
    <w:rsid w:val="003A7551"/>
    <w:rsid w:val="003B0C74"/>
    <w:rsid w:val="003B0E91"/>
    <w:rsid w:val="003B1309"/>
    <w:rsid w:val="003C2D6C"/>
    <w:rsid w:val="003E02BD"/>
    <w:rsid w:val="003E7E44"/>
    <w:rsid w:val="00403B2F"/>
    <w:rsid w:val="00410AAF"/>
    <w:rsid w:val="00416EB3"/>
    <w:rsid w:val="00421A02"/>
    <w:rsid w:val="004407CD"/>
    <w:rsid w:val="00452122"/>
    <w:rsid w:val="00464626"/>
    <w:rsid w:val="004861B2"/>
    <w:rsid w:val="0048748F"/>
    <w:rsid w:val="004A47D6"/>
    <w:rsid w:val="004B07F5"/>
    <w:rsid w:val="004C3B21"/>
    <w:rsid w:val="004D1977"/>
    <w:rsid w:val="004E0C9D"/>
    <w:rsid w:val="004E6BB8"/>
    <w:rsid w:val="004F2008"/>
    <w:rsid w:val="004F6CD6"/>
    <w:rsid w:val="00500416"/>
    <w:rsid w:val="005026ED"/>
    <w:rsid w:val="00502911"/>
    <w:rsid w:val="00504CA3"/>
    <w:rsid w:val="0050634A"/>
    <w:rsid w:val="00510B11"/>
    <w:rsid w:val="005113EF"/>
    <w:rsid w:val="00512D0A"/>
    <w:rsid w:val="00512EE5"/>
    <w:rsid w:val="0053504C"/>
    <w:rsid w:val="005364FC"/>
    <w:rsid w:val="00537A17"/>
    <w:rsid w:val="00552900"/>
    <w:rsid w:val="005662C4"/>
    <w:rsid w:val="0057305A"/>
    <w:rsid w:val="00576E6A"/>
    <w:rsid w:val="00580C4F"/>
    <w:rsid w:val="00590172"/>
    <w:rsid w:val="00591644"/>
    <w:rsid w:val="00591866"/>
    <w:rsid w:val="0059469A"/>
    <w:rsid w:val="00596FEE"/>
    <w:rsid w:val="005A7175"/>
    <w:rsid w:val="005B0C33"/>
    <w:rsid w:val="005D5AE5"/>
    <w:rsid w:val="005E2E10"/>
    <w:rsid w:val="005E59C1"/>
    <w:rsid w:val="005F12A1"/>
    <w:rsid w:val="005F2A63"/>
    <w:rsid w:val="00600A5D"/>
    <w:rsid w:val="0060148F"/>
    <w:rsid w:val="00601823"/>
    <w:rsid w:val="00607C2F"/>
    <w:rsid w:val="0061075D"/>
    <w:rsid w:val="00616D62"/>
    <w:rsid w:val="00622DF4"/>
    <w:rsid w:val="00624A74"/>
    <w:rsid w:val="00642BD4"/>
    <w:rsid w:val="00643691"/>
    <w:rsid w:val="006464D3"/>
    <w:rsid w:val="00661C2D"/>
    <w:rsid w:val="00662C21"/>
    <w:rsid w:val="00664201"/>
    <w:rsid w:val="00691160"/>
    <w:rsid w:val="006A54F1"/>
    <w:rsid w:val="006B3E31"/>
    <w:rsid w:val="006C1570"/>
    <w:rsid w:val="006D0AC5"/>
    <w:rsid w:val="006D1F37"/>
    <w:rsid w:val="006D620A"/>
    <w:rsid w:val="006E5D53"/>
    <w:rsid w:val="006F2DE2"/>
    <w:rsid w:val="00703887"/>
    <w:rsid w:val="00703BEA"/>
    <w:rsid w:val="00712EAE"/>
    <w:rsid w:val="0071361D"/>
    <w:rsid w:val="00714663"/>
    <w:rsid w:val="00727A89"/>
    <w:rsid w:val="007300CB"/>
    <w:rsid w:val="00732E48"/>
    <w:rsid w:val="00763E45"/>
    <w:rsid w:val="00764A28"/>
    <w:rsid w:val="0077029F"/>
    <w:rsid w:val="007C140D"/>
    <w:rsid w:val="007C35A5"/>
    <w:rsid w:val="007D4ABA"/>
    <w:rsid w:val="007E08FA"/>
    <w:rsid w:val="007E1AC6"/>
    <w:rsid w:val="007E2D1C"/>
    <w:rsid w:val="00815998"/>
    <w:rsid w:val="0082372B"/>
    <w:rsid w:val="008274EC"/>
    <w:rsid w:val="0083068F"/>
    <w:rsid w:val="00844675"/>
    <w:rsid w:val="00851079"/>
    <w:rsid w:val="00853C10"/>
    <w:rsid w:val="0085693F"/>
    <w:rsid w:val="008A416D"/>
    <w:rsid w:val="008A6DB6"/>
    <w:rsid w:val="008A73FB"/>
    <w:rsid w:val="008C1BBE"/>
    <w:rsid w:val="008E1C23"/>
    <w:rsid w:val="008E3D26"/>
    <w:rsid w:val="008E5C6B"/>
    <w:rsid w:val="00903D6F"/>
    <w:rsid w:val="00903F78"/>
    <w:rsid w:val="009060BE"/>
    <w:rsid w:val="009073D6"/>
    <w:rsid w:val="00911D5A"/>
    <w:rsid w:val="009124A6"/>
    <w:rsid w:val="00913563"/>
    <w:rsid w:val="00917498"/>
    <w:rsid w:val="00922217"/>
    <w:rsid w:val="00923BE6"/>
    <w:rsid w:val="0093355C"/>
    <w:rsid w:val="00935E07"/>
    <w:rsid w:val="009415A8"/>
    <w:rsid w:val="00977E7D"/>
    <w:rsid w:val="00980B61"/>
    <w:rsid w:val="00985F21"/>
    <w:rsid w:val="00990BF8"/>
    <w:rsid w:val="00993F79"/>
    <w:rsid w:val="009A1708"/>
    <w:rsid w:val="009A3603"/>
    <w:rsid w:val="009A55D0"/>
    <w:rsid w:val="009A72CB"/>
    <w:rsid w:val="009A7AC3"/>
    <w:rsid w:val="009B19CA"/>
    <w:rsid w:val="009D1915"/>
    <w:rsid w:val="009E17A7"/>
    <w:rsid w:val="009E3F52"/>
    <w:rsid w:val="009E5984"/>
    <w:rsid w:val="009F2748"/>
    <w:rsid w:val="009F70C4"/>
    <w:rsid w:val="00A051E1"/>
    <w:rsid w:val="00A203CA"/>
    <w:rsid w:val="00A25A66"/>
    <w:rsid w:val="00A3090E"/>
    <w:rsid w:val="00A328CC"/>
    <w:rsid w:val="00A5570C"/>
    <w:rsid w:val="00A5705F"/>
    <w:rsid w:val="00A61389"/>
    <w:rsid w:val="00A74A70"/>
    <w:rsid w:val="00A812D3"/>
    <w:rsid w:val="00A927CF"/>
    <w:rsid w:val="00A93539"/>
    <w:rsid w:val="00AA7569"/>
    <w:rsid w:val="00AC7C8C"/>
    <w:rsid w:val="00AD6899"/>
    <w:rsid w:val="00AE07CF"/>
    <w:rsid w:val="00AE45AA"/>
    <w:rsid w:val="00AE4E34"/>
    <w:rsid w:val="00AF556C"/>
    <w:rsid w:val="00B015DC"/>
    <w:rsid w:val="00B0183C"/>
    <w:rsid w:val="00B0443F"/>
    <w:rsid w:val="00B06CD6"/>
    <w:rsid w:val="00B114C4"/>
    <w:rsid w:val="00B17606"/>
    <w:rsid w:val="00B17B53"/>
    <w:rsid w:val="00B27158"/>
    <w:rsid w:val="00B31952"/>
    <w:rsid w:val="00B35689"/>
    <w:rsid w:val="00B46F05"/>
    <w:rsid w:val="00B478C0"/>
    <w:rsid w:val="00B5255B"/>
    <w:rsid w:val="00B62DBD"/>
    <w:rsid w:val="00B62E64"/>
    <w:rsid w:val="00B63910"/>
    <w:rsid w:val="00B72749"/>
    <w:rsid w:val="00B8180A"/>
    <w:rsid w:val="00B92FDD"/>
    <w:rsid w:val="00B950EE"/>
    <w:rsid w:val="00BA252E"/>
    <w:rsid w:val="00BA2F58"/>
    <w:rsid w:val="00BA4FE7"/>
    <w:rsid w:val="00BA6883"/>
    <w:rsid w:val="00BB4EFE"/>
    <w:rsid w:val="00BB755B"/>
    <w:rsid w:val="00BC6EF4"/>
    <w:rsid w:val="00BC7101"/>
    <w:rsid w:val="00BC79A7"/>
    <w:rsid w:val="00BD0559"/>
    <w:rsid w:val="00BD0CEE"/>
    <w:rsid w:val="00BE0BB5"/>
    <w:rsid w:val="00BF224E"/>
    <w:rsid w:val="00C035D1"/>
    <w:rsid w:val="00C154C6"/>
    <w:rsid w:val="00C22922"/>
    <w:rsid w:val="00C26C51"/>
    <w:rsid w:val="00C47158"/>
    <w:rsid w:val="00C60950"/>
    <w:rsid w:val="00C87165"/>
    <w:rsid w:val="00C923A8"/>
    <w:rsid w:val="00C93633"/>
    <w:rsid w:val="00CC332B"/>
    <w:rsid w:val="00CC5272"/>
    <w:rsid w:val="00CD294E"/>
    <w:rsid w:val="00CF014D"/>
    <w:rsid w:val="00D016DC"/>
    <w:rsid w:val="00D02156"/>
    <w:rsid w:val="00D05FF4"/>
    <w:rsid w:val="00D0689E"/>
    <w:rsid w:val="00D06C3F"/>
    <w:rsid w:val="00D06D74"/>
    <w:rsid w:val="00D118E8"/>
    <w:rsid w:val="00D128AE"/>
    <w:rsid w:val="00D13A2B"/>
    <w:rsid w:val="00D45BC1"/>
    <w:rsid w:val="00D750A2"/>
    <w:rsid w:val="00D750B0"/>
    <w:rsid w:val="00D75B4F"/>
    <w:rsid w:val="00D82348"/>
    <w:rsid w:val="00D966D5"/>
    <w:rsid w:val="00DA52B3"/>
    <w:rsid w:val="00DB174B"/>
    <w:rsid w:val="00DC7CB2"/>
    <w:rsid w:val="00DD1914"/>
    <w:rsid w:val="00E07CB5"/>
    <w:rsid w:val="00E11C44"/>
    <w:rsid w:val="00E13600"/>
    <w:rsid w:val="00E206FB"/>
    <w:rsid w:val="00E23572"/>
    <w:rsid w:val="00E34C9F"/>
    <w:rsid w:val="00E3703D"/>
    <w:rsid w:val="00E43FA4"/>
    <w:rsid w:val="00E67D2F"/>
    <w:rsid w:val="00E736C2"/>
    <w:rsid w:val="00E87C72"/>
    <w:rsid w:val="00E90D44"/>
    <w:rsid w:val="00E94362"/>
    <w:rsid w:val="00E953E7"/>
    <w:rsid w:val="00E9548E"/>
    <w:rsid w:val="00EB6AE2"/>
    <w:rsid w:val="00EC4D55"/>
    <w:rsid w:val="00ED246F"/>
    <w:rsid w:val="00EF2C71"/>
    <w:rsid w:val="00F06E27"/>
    <w:rsid w:val="00F14517"/>
    <w:rsid w:val="00F145BC"/>
    <w:rsid w:val="00F2517C"/>
    <w:rsid w:val="00F3334D"/>
    <w:rsid w:val="00F65378"/>
    <w:rsid w:val="00F660D3"/>
    <w:rsid w:val="00F733E6"/>
    <w:rsid w:val="00F80FF8"/>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370B"/>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1"/>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523">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56765882">
      <w:bodyDiv w:val="1"/>
      <w:marLeft w:val="0"/>
      <w:marRight w:val="0"/>
      <w:marTop w:val="0"/>
      <w:marBottom w:val="0"/>
      <w:divBdr>
        <w:top w:val="none" w:sz="0" w:space="0" w:color="auto"/>
        <w:left w:val="none" w:sz="0" w:space="0" w:color="auto"/>
        <w:bottom w:val="none" w:sz="0" w:space="0" w:color="auto"/>
        <w:right w:val="none" w:sz="0" w:space="0" w:color="auto"/>
      </w:divBdr>
    </w:div>
    <w:div w:id="79202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18558530">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2013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9CAD6-2375-49D3-A511-FE5A5D1A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1993</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12732</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11</cp:revision>
  <cp:lastPrinted>2020-07-16T13:47:00Z</cp:lastPrinted>
  <dcterms:created xsi:type="dcterms:W3CDTF">2020-05-26T14:14:00Z</dcterms:created>
  <dcterms:modified xsi:type="dcterms:W3CDTF">2020-07-16T13:47:00Z</dcterms:modified>
</cp:coreProperties>
</file>