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714663" w:rsidRDefault="001F1EEC" w:rsidP="00114D06">
      <w:pPr>
        <w:jc w:val="center"/>
        <w:rPr>
          <w:rFonts w:ascii="Calibri" w:eastAsia="Calibri" w:hAnsi="Calibri" w:cs="Calibri"/>
          <w:b/>
          <w:color w:val="000000"/>
          <w:sz w:val="24"/>
          <w:szCs w:val="24"/>
        </w:rPr>
      </w:pPr>
      <w:r w:rsidRPr="00714663">
        <w:rPr>
          <w:rFonts w:ascii="Calibri" w:eastAsia="Calibri" w:hAnsi="Calibri" w:cs="Calibri"/>
          <w:b/>
          <w:color w:val="000000"/>
          <w:sz w:val="24"/>
          <w:szCs w:val="24"/>
        </w:rPr>
        <w:t xml:space="preserve">TERMO DE REFERÊNCIA/PROJETO BÁSICO </w:t>
      </w:r>
    </w:p>
    <w:p w:rsidR="001F1EEC" w:rsidRPr="00714663" w:rsidRDefault="001F1EEC" w:rsidP="00114D06">
      <w:pPr>
        <w:jc w:val="center"/>
        <w:rPr>
          <w:rFonts w:ascii="Calibri" w:eastAsia="Calibri" w:hAnsi="Calibri" w:cs="Calibri"/>
          <w:b/>
          <w:color w:val="000000"/>
          <w:sz w:val="24"/>
          <w:szCs w:val="24"/>
        </w:rPr>
      </w:pPr>
      <w:r w:rsidRPr="00714663">
        <w:rPr>
          <w:rFonts w:ascii="Calibri" w:eastAsia="Calibri" w:hAnsi="Calibri" w:cs="Calibri"/>
          <w:b/>
          <w:color w:val="000000"/>
          <w:sz w:val="24"/>
          <w:szCs w:val="24"/>
        </w:rPr>
        <w:t xml:space="preserve">DISPENSA </w:t>
      </w:r>
    </w:p>
    <w:p w:rsidR="001F1EEC" w:rsidRPr="00714663" w:rsidRDefault="001F1EEC" w:rsidP="00114D06">
      <w:pPr>
        <w:jc w:val="center"/>
        <w:rPr>
          <w:rFonts w:ascii="Calibri" w:eastAsia="Calibri" w:hAnsi="Calibri" w:cs="Calibri"/>
          <w:color w:val="000000"/>
          <w:sz w:val="24"/>
          <w:szCs w:val="24"/>
        </w:rPr>
      </w:pPr>
      <w:r w:rsidRPr="00714663">
        <w:rPr>
          <w:rFonts w:ascii="Calibri" w:eastAsia="Calibri" w:hAnsi="Calibri" w:cs="Calibri"/>
          <w:color w:val="000000"/>
          <w:sz w:val="24"/>
          <w:szCs w:val="24"/>
        </w:rPr>
        <w:t xml:space="preserve">Inciso II do art. 24, da Lei 8.666/1993. </w:t>
      </w:r>
    </w:p>
    <w:p w:rsidR="001F1EEC" w:rsidRPr="00714663" w:rsidRDefault="001F1EEC" w:rsidP="00114D06">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widowControl w:val="0"/>
              <w:suppressAutoHyphens/>
              <w:snapToGrid w:val="0"/>
              <w:jc w:val="both"/>
              <w:rPr>
                <w:rFonts w:ascii="Calibri" w:eastAsia="Arial" w:hAnsi="Calibri" w:cs="Calibri"/>
                <w:b/>
                <w:sz w:val="24"/>
                <w:szCs w:val="24"/>
                <w:lang w:val="de-DE" w:eastAsia="zh-CN"/>
              </w:rPr>
            </w:pPr>
            <w:r w:rsidRPr="00714663">
              <w:rPr>
                <w:rFonts w:ascii="Calibri" w:eastAsia="Arial" w:hAnsi="Calibri" w:cs="Calibri"/>
                <w:b/>
                <w:bCs/>
                <w:sz w:val="24"/>
                <w:szCs w:val="24"/>
                <w:lang w:val="pt-PT" w:eastAsia="zh-CN"/>
              </w:rPr>
              <w:t>1 – DO OBJETO</w:t>
            </w:r>
          </w:p>
        </w:tc>
      </w:tr>
    </w:tbl>
    <w:p w:rsidR="000D57C3" w:rsidRPr="00714663" w:rsidRDefault="000D57C3" w:rsidP="00114D06">
      <w:pPr>
        <w:shd w:val="clear" w:color="auto" w:fill="FFFFFF"/>
        <w:suppressAutoHyphens/>
        <w:jc w:val="both"/>
        <w:rPr>
          <w:rFonts w:ascii="Calibri" w:hAnsi="Calibri" w:cs="Calibri"/>
          <w:sz w:val="24"/>
          <w:szCs w:val="24"/>
          <w:lang w:eastAsia="zh-CN"/>
        </w:rPr>
      </w:pPr>
    </w:p>
    <w:p w:rsidR="00F854AF" w:rsidRDefault="00F854AF" w:rsidP="00F854AF">
      <w:pPr>
        <w:pStyle w:val="Default0"/>
      </w:pPr>
    </w:p>
    <w:p w:rsidR="000D57C3" w:rsidRPr="00F854AF" w:rsidRDefault="00F854AF" w:rsidP="00F854AF">
      <w:pPr>
        <w:numPr>
          <w:ilvl w:val="1"/>
          <w:numId w:val="4"/>
        </w:numPr>
        <w:suppressAutoHyphens/>
        <w:autoSpaceDE w:val="0"/>
        <w:ind w:left="0" w:firstLine="0"/>
        <w:jc w:val="both"/>
        <w:rPr>
          <w:rFonts w:ascii="Calibri" w:eastAsia="Calibri" w:hAnsi="Calibri" w:cs="Calibri"/>
          <w:color w:val="000000"/>
          <w:sz w:val="24"/>
          <w:szCs w:val="24"/>
        </w:rPr>
      </w:pPr>
      <w:r>
        <w:t xml:space="preserve"> </w:t>
      </w:r>
      <w:r w:rsidRPr="00F854AF">
        <w:rPr>
          <w:rFonts w:ascii="Calibri" w:hAnsi="Calibri" w:cs="Calibri"/>
          <w:sz w:val="24"/>
          <w:szCs w:val="24"/>
        </w:rPr>
        <w:t>C</w:t>
      </w:r>
      <w:r w:rsidRPr="00F854AF">
        <w:rPr>
          <w:rFonts w:ascii="Calibri" w:hAnsi="Calibri" w:cs="Calibri"/>
          <w:sz w:val="24"/>
          <w:szCs w:val="24"/>
        </w:rPr>
        <w:t>ontratação de empresa especializada para prestação de serviços de confecção e fornecimento de diversos tipos de carimbos</w:t>
      </w:r>
      <w:r w:rsidR="000D57C3" w:rsidRPr="00F854AF">
        <w:rPr>
          <w:rFonts w:ascii="Calibri" w:eastAsia="Calibri" w:hAnsi="Calibri" w:cs="Calibri"/>
          <w:color w:val="000000"/>
          <w:sz w:val="24"/>
          <w:szCs w:val="24"/>
        </w:rPr>
        <w:t>,</w:t>
      </w:r>
      <w:r w:rsidR="000D57C3" w:rsidRPr="00F854AF">
        <w:rPr>
          <w:rFonts w:ascii="Calibri" w:eastAsia="Calibri" w:hAnsi="Calibri" w:cs="Calibri"/>
          <w:color w:val="000000"/>
          <w:sz w:val="24"/>
          <w:szCs w:val="24"/>
        </w:rPr>
        <w:t xml:space="preserve"> conforme as especificações e condições contidas neste Termo de Referência/Projeto Básico.</w:t>
      </w:r>
    </w:p>
    <w:p w:rsidR="000D57C3" w:rsidRPr="00714663" w:rsidRDefault="000D57C3" w:rsidP="00114D06">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widowControl w:val="0"/>
              <w:suppressAutoHyphens/>
              <w:snapToGrid w:val="0"/>
              <w:jc w:val="both"/>
              <w:rPr>
                <w:rFonts w:ascii="Calibri" w:eastAsia="Arial" w:hAnsi="Calibri" w:cs="Calibri"/>
                <w:b/>
                <w:sz w:val="24"/>
                <w:szCs w:val="24"/>
                <w:lang w:val="de-DE" w:eastAsia="zh-CN"/>
              </w:rPr>
            </w:pPr>
            <w:r w:rsidRPr="00714663">
              <w:rPr>
                <w:rFonts w:ascii="Calibri" w:eastAsia="Arial" w:hAnsi="Calibri" w:cs="Calibri"/>
                <w:b/>
                <w:bCs/>
                <w:sz w:val="24"/>
                <w:szCs w:val="24"/>
                <w:lang w:val="pt-PT" w:eastAsia="zh-CN"/>
              </w:rPr>
              <w:t xml:space="preserve">2 – DAS JUSTIFICATIVAS </w:t>
            </w:r>
          </w:p>
        </w:tc>
      </w:tr>
    </w:tbl>
    <w:p w:rsidR="000D57C3" w:rsidRPr="00714663" w:rsidRDefault="000D57C3" w:rsidP="00114D06">
      <w:pPr>
        <w:suppressAutoHyphens/>
        <w:jc w:val="both"/>
        <w:rPr>
          <w:rFonts w:ascii="Calibri" w:hAnsi="Calibri" w:cs="Calibri"/>
          <w:sz w:val="24"/>
          <w:szCs w:val="24"/>
          <w:lang w:eastAsia="zh-CN"/>
        </w:rPr>
      </w:pPr>
    </w:p>
    <w:p w:rsidR="000D57C3" w:rsidRPr="00714663" w:rsidRDefault="000D57C3" w:rsidP="00114D06">
      <w:pPr>
        <w:suppressAutoHyphens/>
        <w:jc w:val="both"/>
        <w:rPr>
          <w:rFonts w:ascii="Calibri" w:hAnsi="Calibri" w:cs="Calibri"/>
          <w:sz w:val="24"/>
          <w:szCs w:val="24"/>
        </w:rPr>
      </w:pPr>
      <w:r w:rsidRPr="00714663">
        <w:rPr>
          <w:rFonts w:ascii="Calibri" w:hAnsi="Calibri" w:cs="Calibri"/>
          <w:b/>
          <w:sz w:val="24"/>
          <w:szCs w:val="24"/>
          <w:lang w:eastAsia="zh-CN"/>
        </w:rPr>
        <w:t>2.1.</w:t>
      </w:r>
      <w:r w:rsidRPr="00714663">
        <w:rPr>
          <w:rFonts w:ascii="Calibri" w:hAnsi="Calibri" w:cs="Calibri"/>
          <w:b/>
          <w:sz w:val="24"/>
          <w:szCs w:val="24"/>
          <w:lang w:eastAsia="zh-CN"/>
        </w:rPr>
        <w:tab/>
      </w:r>
      <w:r w:rsidRPr="00714663">
        <w:rPr>
          <w:rFonts w:ascii="Calibri" w:hAnsi="Calibri" w:cs="Calibri"/>
          <w:b/>
          <w:sz w:val="24"/>
          <w:szCs w:val="24"/>
        </w:rPr>
        <w:t xml:space="preserve">DA AQUISIÇÃO DOS MATERIAIS </w:t>
      </w:r>
    </w:p>
    <w:p w:rsidR="000D57C3" w:rsidRPr="00714663" w:rsidRDefault="000D57C3" w:rsidP="00114D06">
      <w:pPr>
        <w:suppressAutoHyphens/>
        <w:jc w:val="both"/>
        <w:rPr>
          <w:rFonts w:ascii="Calibri" w:hAnsi="Calibri" w:cs="Calibri"/>
          <w:sz w:val="24"/>
          <w:szCs w:val="24"/>
        </w:rPr>
      </w:pPr>
    </w:p>
    <w:p w:rsidR="000D57C3" w:rsidRPr="00F854AF" w:rsidRDefault="000D57C3" w:rsidP="00F854AF">
      <w:pPr>
        <w:pStyle w:val="Default0"/>
        <w:ind w:left="426"/>
        <w:jc w:val="both"/>
      </w:pPr>
      <w:r w:rsidRPr="00714663">
        <w:rPr>
          <w:rFonts w:ascii="Calibri" w:hAnsi="Calibri" w:cs="Calibri"/>
          <w:b/>
        </w:rPr>
        <w:t>2.1.1</w:t>
      </w:r>
      <w:r w:rsidRPr="00714663">
        <w:rPr>
          <w:rFonts w:ascii="Calibri" w:hAnsi="Calibri" w:cs="Calibri"/>
        </w:rPr>
        <w:t>.</w:t>
      </w:r>
      <w:r w:rsidRPr="00714663">
        <w:rPr>
          <w:rFonts w:ascii="Calibri" w:hAnsi="Calibri" w:cs="Calibri"/>
        </w:rPr>
        <w:tab/>
      </w:r>
      <w:r w:rsidR="00F854AF" w:rsidRPr="00F854AF">
        <w:rPr>
          <w:rFonts w:ascii="Calibri" w:hAnsi="Calibri" w:cs="Calibri"/>
        </w:rPr>
        <w:t>Os carimbos especificados neste Termo de Referência serão utilizados pelos</w:t>
      </w:r>
      <w:r w:rsidR="00F854AF">
        <w:rPr>
          <w:rFonts w:ascii="Calibri" w:hAnsi="Calibri" w:cs="Calibri"/>
        </w:rPr>
        <w:t xml:space="preserve"> Diretores, Conselheiros,</w:t>
      </w:r>
      <w:r w:rsidR="00F854AF" w:rsidRPr="00F854AF">
        <w:rPr>
          <w:rFonts w:ascii="Calibri" w:hAnsi="Calibri" w:cs="Calibri"/>
        </w:rPr>
        <w:t xml:space="preserve"> div</w:t>
      </w:r>
      <w:r w:rsidR="00F854AF">
        <w:rPr>
          <w:rFonts w:ascii="Calibri" w:hAnsi="Calibri" w:cs="Calibri"/>
        </w:rPr>
        <w:t>ersos setores e servidores do Conselho Regional de Medicina Veterinária do Estado do Rio Grande do Norte.</w:t>
      </w:r>
      <w:r w:rsidR="00F854AF" w:rsidRPr="00F854AF">
        <w:rPr>
          <w:rFonts w:ascii="Calibri" w:hAnsi="Calibri" w:cs="Calibri"/>
        </w:rPr>
        <w:t xml:space="preserve"> </w:t>
      </w:r>
    </w:p>
    <w:p w:rsidR="000D57C3" w:rsidRPr="00714663" w:rsidRDefault="000D57C3" w:rsidP="00114D06">
      <w:pPr>
        <w:tabs>
          <w:tab w:val="left" w:pos="1134"/>
        </w:tabs>
        <w:suppressAutoHyphens/>
        <w:ind w:left="426"/>
        <w:jc w:val="both"/>
        <w:rPr>
          <w:rFonts w:ascii="Calibri" w:eastAsia="Calibri" w:hAnsi="Calibri" w:cs="Calibri"/>
          <w:color w:val="000000"/>
          <w:sz w:val="24"/>
          <w:szCs w:val="24"/>
        </w:rPr>
      </w:pPr>
    </w:p>
    <w:p w:rsidR="00F854AF" w:rsidRPr="00F854AF" w:rsidRDefault="00BC79A7" w:rsidP="00F854AF">
      <w:pPr>
        <w:tabs>
          <w:tab w:val="left" w:pos="1134"/>
        </w:tabs>
        <w:suppressAutoHyphens/>
        <w:ind w:left="426"/>
        <w:jc w:val="both"/>
        <w:rPr>
          <w:rFonts w:ascii="Calibri" w:eastAsia="Calibri" w:hAnsi="Calibri" w:cs="Calibri"/>
          <w:color w:val="000000"/>
          <w:sz w:val="24"/>
          <w:szCs w:val="24"/>
        </w:rPr>
      </w:pPr>
      <w:r w:rsidRPr="00F854AF">
        <w:rPr>
          <w:rFonts w:ascii="Calibri" w:eastAsia="Calibri" w:hAnsi="Calibri" w:cs="Calibri"/>
          <w:b/>
          <w:color w:val="000000"/>
          <w:sz w:val="24"/>
          <w:szCs w:val="24"/>
        </w:rPr>
        <w:t>2.1.2</w:t>
      </w:r>
      <w:r w:rsidR="00F854AF" w:rsidRPr="00F854AF">
        <w:rPr>
          <w:rFonts w:ascii="Calibri" w:eastAsia="Calibri" w:hAnsi="Calibri" w:cs="Calibri"/>
          <w:color w:val="000000"/>
          <w:sz w:val="24"/>
          <w:szCs w:val="24"/>
        </w:rPr>
        <w:t xml:space="preserve">. </w:t>
      </w:r>
      <w:r w:rsidR="009A1708" w:rsidRPr="00F854AF">
        <w:rPr>
          <w:rFonts w:ascii="Calibri" w:eastAsia="Calibri" w:hAnsi="Calibri" w:cs="Calibri"/>
          <w:color w:val="000000"/>
          <w:sz w:val="24"/>
          <w:szCs w:val="24"/>
        </w:rPr>
        <w:t xml:space="preserve">Assim, a presente </w:t>
      </w:r>
      <w:r w:rsidR="00F854AF" w:rsidRPr="00F854AF">
        <w:rPr>
          <w:rFonts w:ascii="Calibri" w:eastAsia="Calibri" w:hAnsi="Calibri" w:cs="Calibri"/>
          <w:color w:val="000000"/>
          <w:sz w:val="24"/>
          <w:szCs w:val="24"/>
        </w:rPr>
        <w:t>contratação</w:t>
      </w:r>
      <w:r w:rsidR="009A1708" w:rsidRPr="00F854AF">
        <w:rPr>
          <w:rFonts w:ascii="Calibri" w:eastAsia="Calibri" w:hAnsi="Calibri" w:cs="Calibri"/>
          <w:color w:val="000000"/>
          <w:sz w:val="24"/>
          <w:szCs w:val="24"/>
        </w:rPr>
        <w:t xml:space="preserve"> tem como finali</w:t>
      </w:r>
      <w:r w:rsidR="00F854AF" w:rsidRPr="00F854AF">
        <w:rPr>
          <w:rFonts w:ascii="Calibri" w:eastAsia="Calibri" w:hAnsi="Calibri" w:cs="Calibri"/>
          <w:color w:val="000000"/>
          <w:sz w:val="24"/>
          <w:szCs w:val="24"/>
        </w:rPr>
        <w:t xml:space="preserve">dade </w:t>
      </w:r>
      <w:r w:rsidR="00F854AF" w:rsidRPr="00F854AF">
        <w:rPr>
          <w:rFonts w:ascii="Calibri" w:hAnsi="Calibri" w:cs="Calibri"/>
          <w:sz w:val="24"/>
          <w:szCs w:val="24"/>
        </w:rPr>
        <w:t>evitar a prestação descentralizada desse serviço, o que aumentaria significativamente seus custos. Além disso, espera-se como resultado da contratação a garantia de qualidade e de presteza na execução do serviço.</w:t>
      </w:r>
    </w:p>
    <w:p w:rsidR="000D57C3" w:rsidRPr="00714663" w:rsidRDefault="000D57C3" w:rsidP="00114D06">
      <w:pPr>
        <w:suppressAutoHyphens/>
        <w:jc w:val="both"/>
        <w:rPr>
          <w:rFonts w:ascii="Calibri" w:hAnsi="Calibri" w:cs="Calibri"/>
          <w:color w:val="000000"/>
          <w:sz w:val="24"/>
          <w:szCs w:val="24"/>
          <w:lang w:eastAsia="zh-CN"/>
        </w:rPr>
      </w:pPr>
    </w:p>
    <w:p w:rsidR="00714663" w:rsidRPr="00B44F5F" w:rsidRDefault="00714663" w:rsidP="00714663">
      <w:pPr>
        <w:tabs>
          <w:tab w:val="left" w:pos="709"/>
        </w:tabs>
        <w:suppressAutoHyphens/>
        <w:rPr>
          <w:rFonts w:asciiTheme="minorHAnsi" w:hAnsiTheme="minorHAnsi" w:cstheme="minorHAnsi"/>
          <w:sz w:val="24"/>
          <w:szCs w:val="24"/>
          <w:lang w:eastAsia="zh-CN"/>
        </w:rPr>
      </w:pPr>
      <w:r w:rsidRPr="00B44F5F">
        <w:rPr>
          <w:rFonts w:asciiTheme="minorHAnsi" w:hAnsiTheme="minorHAnsi" w:cstheme="minorHAnsi"/>
          <w:b/>
          <w:sz w:val="24"/>
          <w:szCs w:val="24"/>
          <w:lang w:eastAsia="zh-CN"/>
        </w:rPr>
        <w:t xml:space="preserve">2.2. </w:t>
      </w:r>
      <w:r w:rsidRPr="00B44F5F">
        <w:rPr>
          <w:rFonts w:asciiTheme="minorHAnsi" w:hAnsiTheme="minorHAnsi" w:cstheme="minorHAnsi"/>
          <w:b/>
          <w:sz w:val="24"/>
          <w:szCs w:val="24"/>
          <w:lang w:eastAsia="zh-CN"/>
        </w:rPr>
        <w:tab/>
        <w:t xml:space="preserve">DA CONTRATAÇÂO EXCLUSIVA DE ME/EPP </w:t>
      </w:r>
    </w:p>
    <w:p w:rsidR="00714663" w:rsidRPr="00B44F5F" w:rsidRDefault="00714663" w:rsidP="00714663">
      <w:pPr>
        <w:suppressAutoHyphens/>
        <w:ind w:left="851"/>
        <w:jc w:val="both"/>
        <w:rPr>
          <w:rFonts w:asciiTheme="minorHAnsi" w:hAnsiTheme="minorHAnsi" w:cstheme="minorHAnsi"/>
          <w:sz w:val="24"/>
          <w:szCs w:val="24"/>
          <w:lang w:eastAsia="zh-CN"/>
        </w:rPr>
      </w:pPr>
    </w:p>
    <w:p w:rsidR="00714663" w:rsidRPr="00B44F5F" w:rsidRDefault="00714663" w:rsidP="00714663">
      <w:pPr>
        <w:suppressAutoHyphens/>
        <w:ind w:left="426"/>
        <w:jc w:val="both"/>
        <w:rPr>
          <w:rFonts w:asciiTheme="minorHAnsi" w:hAnsiTheme="minorHAnsi" w:cstheme="minorHAnsi"/>
          <w:b/>
          <w:sz w:val="24"/>
          <w:szCs w:val="24"/>
          <w:lang w:eastAsia="zh-CN"/>
        </w:rPr>
      </w:pPr>
      <w:r w:rsidRPr="00B44F5F">
        <w:rPr>
          <w:rFonts w:asciiTheme="minorHAnsi" w:hAnsiTheme="minorHAnsi" w:cstheme="minorHAnsi"/>
          <w:b/>
          <w:sz w:val="24"/>
          <w:szCs w:val="24"/>
          <w:lang w:eastAsia="zh-CN"/>
        </w:rPr>
        <w:t xml:space="preserve">2.2.1. </w:t>
      </w:r>
      <w:r w:rsidRPr="00B44F5F">
        <w:rPr>
          <w:rFonts w:asciiTheme="minorHAnsi" w:hAnsiTheme="minorHAnsi" w:cstheme="minorHAnsi"/>
          <w:sz w:val="24"/>
          <w:szCs w:val="24"/>
        </w:rPr>
        <w:t xml:space="preserve">De acordo com a Lei Complementar </w:t>
      </w:r>
      <w:proofErr w:type="gramStart"/>
      <w:r w:rsidRPr="00B44F5F">
        <w:rPr>
          <w:rFonts w:asciiTheme="minorHAnsi" w:hAnsiTheme="minorHAnsi" w:cstheme="minorHAnsi"/>
          <w:sz w:val="24"/>
          <w:szCs w:val="24"/>
        </w:rPr>
        <w:t>n.º</w:t>
      </w:r>
      <w:proofErr w:type="gramEnd"/>
      <w:r w:rsidRPr="00B44F5F">
        <w:rPr>
          <w:rFonts w:asciiTheme="minorHAnsi" w:hAnsiTheme="minorHAnsi" w:cstheme="minorHAns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Pr="00B44F5F">
        <w:rPr>
          <w:rFonts w:asciiTheme="minorHAnsi" w:hAnsiTheme="minorHAnsi" w:cstheme="minorHAnsi"/>
          <w:i/>
          <w:sz w:val="24"/>
          <w:szCs w:val="24"/>
        </w:rPr>
        <w:t xml:space="preserve">in </w:t>
      </w:r>
      <w:proofErr w:type="spellStart"/>
      <w:r w:rsidRPr="00B44F5F">
        <w:rPr>
          <w:rFonts w:asciiTheme="minorHAnsi" w:hAnsiTheme="minorHAnsi" w:cstheme="minorHAnsi"/>
          <w:i/>
          <w:sz w:val="24"/>
          <w:szCs w:val="24"/>
        </w:rPr>
        <w:t>verbis</w:t>
      </w:r>
      <w:proofErr w:type="spellEnd"/>
      <w:r w:rsidRPr="00B44F5F">
        <w:rPr>
          <w:rFonts w:asciiTheme="minorHAnsi" w:hAnsiTheme="minorHAnsi" w:cstheme="minorHAnsi"/>
          <w:i/>
          <w:sz w:val="24"/>
          <w:szCs w:val="24"/>
        </w:rPr>
        <w:t>:</w:t>
      </w:r>
    </w:p>
    <w:p w:rsidR="00714663" w:rsidRPr="00B44F5F" w:rsidRDefault="00714663" w:rsidP="00714663">
      <w:pPr>
        <w:suppressAutoHyphens/>
        <w:ind w:left="426"/>
        <w:rPr>
          <w:rFonts w:asciiTheme="minorHAnsi" w:hAnsiTheme="minorHAnsi" w:cstheme="minorHAnsi"/>
          <w:b/>
          <w:sz w:val="24"/>
          <w:szCs w:val="24"/>
          <w:lang w:eastAsia="zh-CN"/>
        </w:rPr>
      </w:pPr>
    </w:p>
    <w:p w:rsidR="00714663" w:rsidRDefault="00714663" w:rsidP="00714663">
      <w:pPr>
        <w:suppressAutoHyphens/>
        <w:ind w:left="1843"/>
        <w:jc w:val="both"/>
        <w:rPr>
          <w:rFonts w:asciiTheme="minorHAnsi" w:hAnsiTheme="minorHAnsi" w:cstheme="minorHAnsi"/>
          <w:color w:val="000000"/>
          <w:sz w:val="24"/>
          <w:szCs w:val="24"/>
          <w:lang w:eastAsia="zh-CN"/>
        </w:rPr>
      </w:pPr>
      <w:r w:rsidRPr="00B44F5F">
        <w:rPr>
          <w:rFonts w:asciiTheme="minorHAnsi" w:hAnsiTheme="minorHAnsi" w:cstheme="minorHAnsi"/>
          <w:color w:val="000000"/>
          <w:sz w:val="24"/>
          <w:szCs w:val="24"/>
          <w:lang w:eastAsia="zh-CN"/>
        </w:rPr>
        <w:t>IV - a licitação for dispensável ou inexigível, nos termos dos </w:t>
      </w:r>
      <w:proofErr w:type="spellStart"/>
      <w:r w:rsidRPr="00B44F5F">
        <w:rPr>
          <w:rFonts w:asciiTheme="minorHAnsi" w:hAnsiTheme="minorHAnsi" w:cstheme="minorHAnsi"/>
          <w:color w:val="000000"/>
          <w:sz w:val="24"/>
          <w:szCs w:val="24"/>
          <w:lang w:eastAsia="zh-CN"/>
        </w:rPr>
        <w:fldChar w:fldCharType="begin"/>
      </w:r>
      <w:r w:rsidRPr="00B44F5F">
        <w:rPr>
          <w:rFonts w:asciiTheme="minorHAnsi" w:hAnsiTheme="minorHAnsi" w:cstheme="minorHAnsi"/>
          <w:color w:val="000000"/>
          <w:sz w:val="24"/>
          <w:szCs w:val="24"/>
          <w:lang w:eastAsia="zh-CN"/>
        </w:rPr>
        <w:instrText xml:space="preserve"> HYPERLINK "http://www.planalto.gov.br/ccivil_03/LEIS/L8666cons.htm" \l "art24" </w:instrText>
      </w:r>
      <w:r w:rsidRPr="00B44F5F">
        <w:rPr>
          <w:rFonts w:asciiTheme="minorHAnsi" w:hAnsiTheme="minorHAnsi" w:cstheme="minorHAnsi"/>
          <w:color w:val="000000"/>
          <w:sz w:val="24"/>
          <w:szCs w:val="24"/>
          <w:lang w:eastAsia="zh-CN"/>
        </w:rPr>
        <w:fldChar w:fldCharType="separate"/>
      </w:r>
      <w:r w:rsidRPr="00B44F5F">
        <w:rPr>
          <w:rFonts w:asciiTheme="minorHAnsi" w:hAnsiTheme="minorHAnsi" w:cstheme="minorHAnsi"/>
          <w:color w:val="0000FF"/>
          <w:sz w:val="24"/>
          <w:szCs w:val="24"/>
          <w:u w:val="single"/>
          <w:lang w:eastAsia="zh-CN"/>
        </w:rPr>
        <w:t>arts</w:t>
      </w:r>
      <w:proofErr w:type="spellEnd"/>
      <w:r w:rsidRPr="00B44F5F">
        <w:rPr>
          <w:rFonts w:asciiTheme="minorHAnsi" w:hAnsiTheme="minorHAnsi" w:cstheme="minorHAnsi"/>
          <w:color w:val="0000FF"/>
          <w:sz w:val="24"/>
          <w:szCs w:val="24"/>
          <w:u w:val="single"/>
          <w:lang w:eastAsia="zh-CN"/>
        </w:rPr>
        <w:t>. 24 e 25 da Lei nº 8.666, de 21 de junho de 1993</w:t>
      </w:r>
      <w:r w:rsidRPr="00B44F5F">
        <w:rPr>
          <w:rFonts w:asciiTheme="minorHAnsi" w:hAnsiTheme="minorHAnsi" w:cstheme="minorHAnsi"/>
          <w:color w:val="000000"/>
          <w:sz w:val="24"/>
          <w:szCs w:val="24"/>
          <w:lang w:eastAsia="zh-CN"/>
        </w:rPr>
        <w:fldChar w:fldCharType="end"/>
      </w:r>
      <w:r w:rsidRPr="00B44F5F">
        <w:rPr>
          <w:rFonts w:asciiTheme="minorHAnsi" w:hAnsiTheme="minorHAnsi" w:cstheme="minorHAnsi"/>
          <w:color w:val="000000"/>
          <w:sz w:val="24"/>
          <w:szCs w:val="24"/>
          <w:lang w:eastAsia="zh-CN"/>
        </w:rPr>
        <w:t>, excetuando-se as dispensas tratadas pelos incisos I e II do art. 24 da mesma Lei, nas quais a compra deverá ser feita preferencialmente de microempresas e empresas de pequeno porte, aplicando-se o disposto no inciso I do art. 48. </w:t>
      </w:r>
    </w:p>
    <w:p w:rsidR="009A1708" w:rsidRPr="00B44F5F" w:rsidRDefault="009A1708" w:rsidP="00714663">
      <w:pPr>
        <w:suppressAutoHyphens/>
        <w:ind w:left="1843"/>
        <w:jc w:val="both"/>
        <w:rPr>
          <w:rFonts w:asciiTheme="minorHAnsi" w:hAnsiTheme="minorHAnsi" w:cstheme="minorHAnsi"/>
          <w:color w:val="000000"/>
          <w:sz w:val="24"/>
          <w:szCs w:val="24"/>
          <w:lang w:eastAsia="zh-CN"/>
        </w:rPr>
      </w:pPr>
    </w:p>
    <w:p w:rsidR="00714663" w:rsidRPr="00B44F5F" w:rsidRDefault="00714663" w:rsidP="00714663">
      <w:pPr>
        <w:jc w:val="both"/>
        <w:rPr>
          <w:rFonts w:asciiTheme="minorHAnsi" w:hAnsiTheme="minorHAnsi" w:cstheme="minorHAnsi"/>
          <w:b/>
          <w:sz w:val="24"/>
          <w:szCs w:val="24"/>
        </w:rPr>
      </w:pPr>
      <w:r w:rsidRPr="00B44F5F">
        <w:rPr>
          <w:rFonts w:asciiTheme="minorHAnsi" w:hAnsiTheme="minorHAnsi" w:cstheme="minorHAnsi"/>
          <w:b/>
          <w:sz w:val="24"/>
          <w:szCs w:val="24"/>
        </w:rPr>
        <w:t xml:space="preserve">2.3. DO INSTRUMENTO CONTRATUAL. </w:t>
      </w:r>
    </w:p>
    <w:p w:rsidR="00714663" w:rsidRPr="00B44F5F" w:rsidRDefault="00714663" w:rsidP="00714663">
      <w:pPr>
        <w:jc w:val="both"/>
        <w:rPr>
          <w:rFonts w:asciiTheme="minorHAnsi" w:hAnsiTheme="minorHAnsi" w:cstheme="minorHAnsi"/>
          <w:b/>
          <w:sz w:val="24"/>
          <w:szCs w:val="24"/>
          <w:highlight w:val="yellow"/>
        </w:rPr>
      </w:pPr>
    </w:p>
    <w:p w:rsidR="00F854AF" w:rsidRDefault="00714663" w:rsidP="00F854AF">
      <w:pPr>
        <w:shd w:val="clear" w:color="auto" w:fill="FFFFFF"/>
        <w:ind w:left="426"/>
        <w:jc w:val="both"/>
        <w:rPr>
          <w:rFonts w:ascii="Calibri" w:hAnsi="Calibri" w:cs="Calibri"/>
          <w:sz w:val="24"/>
          <w:szCs w:val="24"/>
        </w:rPr>
      </w:pPr>
      <w:r w:rsidRPr="00B44F5F">
        <w:rPr>
          <w:rFonts w:asciiTheme="minorHAnsi" w:hAnsiTheme="minorHAnsi" w:cstheme="minorHAnsi"/>
          <w:b/>
          <w:sz w:val="24"/>
          <w:szCs w:val="24"/>
        </w:rPr>
        <w:t>2.3.1.</w:t>
      </w:r>
      <w:r w:rsidRPr="00B44F5F">
        <w:rPr>
          <w:rFonts w:asciiTheme="minorHAnsi" w:hAnsiTheme="minorHAnsi" w:cstheme="minorHAnsi"/>
          <w:sz w:val="24"/>
          <w:szCs w:val="24"/>
        </w:rPr>
        <w:t xml:space="preserve"> </w:t>
      </w:r>
      <w:r w:rsidR="00F854AF" w:rsidRPr="005F1793">
        <w:rPr>
          <w:rFonts w:ascii="Calibri" w:hAnsi="Calibri" w:cs="Calibri"/>
          <w:sz w:val="24"/>
          <w:szCs w:val="24"/>
        </w:rPr>
        <w:t>Tendo em vista que o fornecimento será realizado de forma parcelada, sendo</w:t>
      </w:r>
      <w:r w:rsidR="00F854AF">
        <w:rPr>
          <w:rFonts w:ascii="Calibri" w:hAnsi="Calibri" w:cs="Calibri"/>
          <w:sz w:val="24"/>
          <w:szCs w:val="24"/>
        </w:rPr>
        <w:t xml:space="preserve"> os pedidos feitos por demanda</w:t>
      </w:r>
      <w:r w:rsidR="00F854AF" w:rsidRPr="005F1793">
        <w:rPr>
          <w:rFonts w:ascii="Calibri" w:hAnsi="Calibri" w:cs="Calibri"/>
          <w:sz w:val="24"/>
          <w:szCs w:val="24"/>
        </w:rPr>
        <w:t xml:space="preserve">, assim como </w:t>
      </w:r>
      <w:r w:rsidR="00F854AF">
        <w:rPr>
          <w:rFonts w:ascii="Calibri" w:hAnsi="Calibri" w:cs="Calibri"/>
          <w:sz w:val="24"/>
          <w:szCs w:val="24"/>
        </w:rPr>
        <w:t>o</w:t>
      </w:r>
      <w:r w:rsidR="00F854AF" w:rsidRPr="005F1793">
        <w:rPr>
          <w:rFonts w:ascii="Calibri" w:hAnsi="Calibri" w:cs="Calibri"/>
          <w:sz w:val="24"/>
          <w:szCs w:val="24"/>
        </w:rPr>
        <w:t xml:space="preserve"> </w:t>
      </w:r>
      <w:r w:rsidR="00F854AF" w:rsidRPr="005F1793">
        <w:rPr>
          <w:rFonts w:ascii="Calibri" w:hAnsi="Calibri" w:cs="Calibri"/>
          <w:sz w:val="24"/>
          <w:szCs w:val="24"/>
        </w:rPr>
        <w:t>cumprimento</w:t>
      </w:r>
      <w:r w:rsidR="00F854AF" w:rsidRPr="005F1793">
        <w:rPr>
          <w:rFonts w:ascii="Calibri" w:hAnsi="Calibri" w:cs="Calibri"/>
          <w:sz w:val="24"/>
          <w:szCs w:val="24"/>
        </w:rPr>
        <w:t xml:space="preserve"> impõe obrigação futura na execução (fornecimento parcelado), o acordo entre as partes será formalizado por meio instrumento contratual (ordem de serviço/ contrat</w:t>
      </w:r>
      <w:r w:rsidR="00F854AF">
        <w:rPr>
          <w:rFonts w:ascii="Calibri" w:hAnsi="Calibri" w:cs="Calibri"/>
          <w:sz w:val="24"/>
          <w:szCs w:val="24"/>
        </w:rPr>
        <w:t>o), com o prazo de vigência de 1</w:t>
      </w:r>
      <w:r w:rsidR="00F854AF" w:rsidRPr="005F1793">
        <w:rPr>
          <w:rFonts w:ascii="Calibri" w:hAnsi="Calibri" w:cs="Calibri"/>
          <w:sz w:val="24"/>
          <w:szCs w:val="24"/>
        </w:rPr>
        <w:t xml:space="preserve">2 </w:t>
      </w:r>
      <w:r w:rsidR="00F854AF" w:rsidRPr="005F1793">
        <w:rPr>
          <w:rFonts w:ascii="Calibri" w:hAnsi="Calibri" w:cs="Calibri"/>
          <w:sz w:val="24"/>
          <w:szCs w:val="24"/>
        </w:rPr>
        <w:lastRenderedPageBreak/>
        <w:t>meses, podendo ser prorrogado conforme os ditames legais, mesmo o valor ficando abaixo do limite estabelecido no art. 24, inciso II, da Lei nº 8.666/1993.</w:t>
      </w:r>
    </w:p>
    <w:p w:rsidR="00714663" w:rsidRPr="00B44F5F" w:rsidRDefault="00714663" w:rsidP="00F854AF">
      <w:pPr>
        <w:shd w:val="clear" w:color="auto" w:fill="FFFFFF"/>
        <w:ind w:left="426"/>
        <w:jc w:val="both"/>
        <w:rPr>
          <w:rFonts w:asciiTheme="minorHAnsi" w:hAnsiTheme="minorHAnsi" w:cstheme="minorHAnsi"/>
          <w:sz w:val="24"/>
          <w:szCs w:val="24"/>
          <w:highlight w:val="yellow"/>
        </w:rPr>
      </w:pPr>
      <w:r w:rsidRPr="00B44F5F">
        <w:rPr>
          <w:rFonts w:asciiTheme="minorHAnsi" w:hAnsiTheme="minorHAnsi" w:cstheme="minorHAnsi"/>
          <w:sz w:val="24"/>
          <w:szCs w:val="24"/>
          <w:highlight w:val="yellow"/>
        </w:rPr>
        <w:t xml:space="preserve"> </w:t>
      </w:r>
    </w:p>
    <w:p w:rsidR="00714663" w:rsidRPr="00B44F5F" w:rsidRDefault="00714663" w:rsidP="00714663">
      <w:pPr>
        <w:jc w:val="both"/>
        <w:rPr>
          <w:rFonts w:asciiTheme="minorHAnsi" w:hAnsiTheme="minorHAnsi" w:cstheme="minorHAnsi"/>
          <w:b/>
          <w:sz w:val="24"/>
          <w:szCs w:val="24"/>
        </w:rPr>
      </w:pPr>
      <w:r w:rsidRPr="00B44F5F">
        <w:rPr>
          <w:rFonts w:asciiTheme="minorHAnsi" w:hAnsiTheme="minorHAnsi" w:cstheme="minorHAnsi"/>
          <w:b/>
          <w:sz w:val="24"/>
          <w:szCs w:val="24"/>
        </w:rPr>
        <w:t>2.4. DO LEVANTAMENTO DAS NECESSIDADES E NÃO OCORRÊNCIA DE FRAGMENTAÇÃO</w:t>
      </w:r>
    </w:p>
    <w:p w:rsidR="00714663" w:rsidRPr="00B44F5F" w:rsidRDefault="00714663" w:rsidP="00714663">
      <w:pPr>
        <w:rPr>
          <w:rFonts w:asciiTheme="minorHAnsi" w:hAnsiTheme="minorHAnsi" w:cstheme="minorHAnsi"/>
          <w:b/>
          <w:sz w:val="24"/>
          <w:szCs w:val="24"/>
        </w:rPr>
      </w:pPr>
    </w:p>
    <w:p w:rsidR="00714663" w:rsidRPr="00B44F5F" w:rsidRDefault="00714663" w:rsidP="00714663">
      <w:pPr>
        <w:ind w:left="567"/>
        <w:jc w:val="both"/>
        <w:rPr>
          <w:rFonts w:asciiTheme="minorHAnsi" w:hAnsiTheme="minorHAnsi" w:cstheme="minorHAnsi"/>
          <w:sz w:val="24"/>
          <w:szCs w:val="24"/>
        </w:rPr>
      </w:pPr>
      <w:r w:rsidRPr="00B44F5F">
        <w:rPr>
          <w:rFonts w:asciiTheme="minorHAnsi" w:hAnsiTheme="minorHAnsi" w:cstheme="minorHAnsi"/>
          <w:b/>
          <w:sz w:val="24"/>
          <w:szCs w:val="24"/>
        </w:rPr>
        <w:t>2.4.1.</w:t>
      </w:r>
      <w:r w:rsidRPr="00B44F5F">
        <w:rPr>
          <w:rFonts w:asciiTheme="minorHAnsi" w:hAnsiTheme="minorHAnsi" w:cstheme="minorHAnsi"/>
          <w:sz w:val="24"/>
          <w:szCs w:val="24"/>
        </w:rPr>
        <w:t xml:space="preserve"> Os </w:t>
      </w:r>
      <w:r w:rsidR="00F854AF">
        <w:rPr>
          <w:rFonts w:asciiTheme="minorHAnsi" w:hAnsiTheme="minorHAnsi" w:cstheme="minorHAnsi"/>
          <w:sz w:val="24"/>
          <w:szCs w:val="24"/>
        </w:rPr>
        <w:t xml:space="preserve">serviços </w:t>
      </w:r>
      <w:r w:rsidRPr="00B44F5F">
        <w:rPr>
          <w:rFonts w:asciiTheme="minorHAnsi" w:hAnsiTheme="minorHAnsi" w:cstheme="minorHAnsi"/>
          <w:sz w:val="24"/>
          <w:szCs w:val="24"/>
        </w:rPr>
        <w:t xml:space="preserve">indicados neste instrumento visam atender à necessidade para todo o exercício financeiro, buscando o enquadramento dos </w:t>
      </w:r>
      <w:r w:rsidR="00F854AF">
        <w:rPr>
          <w:rFonts w:asciiTheme="minorHAnsi" w:hAnsiTheme="minorHAnsi" w:cstheme="minorHAnsi"/>
          <w:sz w:val="24"/>
          <w:szCs w:val="24"/>
        </w:rPr>
        <w:t>serviços</w:t>
      </w:r>
      <w:r w:rsidRPr="00B44F5F">
        <w:rPr>
          <w:rFonts w:asciiTheme="minorHAnsi" w:hAnsiTheme="minorHAnsi" w:cstheme="minorHAnsi"/>
          <w:sz w:val="24"/>
          <w:szCs w:val="24"/>
        </w:rPr>
        <w:t xml:space="preserve"> de uma mesma espécie, de modo a evitar o fracionamento de despesas de mesma natureza.</w:t>
      </w:r>
    </w:p>
    <w:p w:rsidR="00714663" w:rsidRPr="00B44F5F" w:rsidRDefault="00714663" w:rsidP="00714663">
      <w:pPr>
        <w:ind w:left="567"/>
        <w:jc w:val="both"/>
        <w:rPr>
          <w:rFonts w:asciiTheme="minorHAnsi" w:hAnsiTheme="minorHAnsi" w:cstheme="minorHAnsi"/>
          <w:sz w:val="24"/>
          <w:szCs w:val="24"/>
        </w:rPr>
      </w:pPr>
    </w:p>
    <w:p w:rsidR="00714663" w:rsidRPr="00B44F5F" w:rsidRDefault="00714663" w:rsidP="00714663">
      <w:pPr>
        <w:ind w:left="567"/>
        <w:jc w:val="both"/>
        <w:rPr>
          <w:rFonts w:asciiTheme="minorHAnsi" w:hAnsiTheme="minorHAnsi" w:cstheme="minorHAnsi"/>
          <w:sz w:val="24"/>
          <w:szCs w:val="24"/>
        </w:rPr>
      </w:pPr>
      <w:r w:rsidRPr="00B44F5F">
        <w:rPr>
          <w:rFonts w:asciiTheme="minorHAnsi" w:hAnsiTheme="minorHAnsi" w:cstheme="minorHAnsi"/>
          <w:b/>
          <w:sz w:val="24"/>
          <w:szCs w:val="24"/>
        </w:rPr>
        <w:t xml:space="preserve">2.4.2. </w:t>
      </w:r>
      <w:r w:rsidRPr="00B44F5F">
        <w:rPr>
          <w:rFonts w:asciiTheme="minorHAnsi" w:hAnsiTheme="minorHAnsi" w:cstheme="minorHAnsi"/>
          <w:sz w:val="24"/>
          <w:szCs w:val="24"/>
        </w:rPr>
        <w:t xml:space="preserve">Desta forma, caso ocorra uma nova </w:t>
      </w:r>
      <w:r w:rsidR="00F854AF">
        <w:rPr>
          <w:rFonts w:asciiTheme="minorHAnsi" w:hAnsiTheme="minorHAnsi" w:cstheme="minorHAnsi"/>
          <w:sz w:val="24"/>
          <w:szCs w:val="24"/>
        </w:rPr>
        <w:t>contratação dos serviços objeto deste termo</w:t>
      </w:r>
      <w:r w:rsidRPr="00B44F5F">
        <w:rPr>
          <w:rFonts w:asciiTheme="minorHAnsi" w:hAnsiTheme="minorHAnsi" w:cstheme="minorHAnsi"/>
          <w:sz w:val="24"/>
          <w:szCs w:val="24"/>
        </w:rPr>
        <w:t>, será observado o limite estabelecido no art. 24, inciso II, da Lei nº 8.666/1993.</w:t>
      </w:r>
    </w:p>
    <w:p w:rsidR="00714663" w:rsidRPr="00D92E8B" w:rsidRDefault="00714663" w:rsidP="00714663">
      <w:pPr>
        <w:ind w:left="426"/>
        <w:jc w:val="both"/>
        <w:rPr>
          <w:rFonts w:asciiTheme="minorHAnsi" w:hAnsiTheme="minorHAnsi" w:cstheme="minorHAnsi"/>
          <w:sz w:val="24"/>
          <w:szCs w:val="24"/>
        </w:rPr>
      </w:pPr>
    </w:p>
    <w:p w:rsidR="00714663" w:rsidRPr="00D92E8B" w:rsidRDefault="00714663" w:rsidP="00714663">
      <w:pPr>
        <w:jc w:val="both"/>
        <w:rPr>
          <w:rFonts w:asciiTheme="minorHAnsi" w:hAnsiTheme="minorHAnsi" w:cstheme="minorHAnsi"/>
          <w:b/>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DA HABILITAÇÃO JURÍDICA E DA REGULARIDADE FÍSICA E DECLARAÇÃO</w:t>
      </w:r>
    </w:p>
    <w:p w:rsidR="00714663" w:rsidRPr="00D92E8B" w:rsidRDefault="00714663" w:rsidP="00714663">
      <w:pPr>
        <w:jc w:val="both"/>
        <w:rPr>
          <w:rFonts w:asciiTheme="minorHAnsi" w:hAnsiTheme="minorHAnsi" w:cstheme="minorHAnsi"/>
          <w:b/>
          <w:sz w:val="24"/>
          <w:szCs w:val="24"/>
        </w:rPr>
      </w:pPr>
    </w:p>
    <w:p w:rsidR="00714663" w:rsidRPr="00D92E8B" w:rsidRDefault="00714663" w:rsidP="00714663">
      <w:pPr>
        <w:ind w:left="426"/>
        <w:jc w:val="both"/>
        <w:rPr>
          <w:rFonts w:asciiTheme="minorHAnsi" w:hAnsiTheme="minorHAnsi" w:cstheme="minorHAnsi"/>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 </w:t>
      </w:r>
      <w:r w:rsidRPr="00D92E8B">
        <w:rPr>
          <w:rFonts w:asciiTheme="minorHAnsi" w:hAnsiTheme="minorHAnsi" w:cstheme="minorHAnsi"/>
          <w:sz w:val="24"/>
          <w:szCs w:val="24"/>
        </w:rPr>
        <w:t>No procedimento de contratação, ainda que por dispensa, será necessário que a futura contratada apresente o seguinte.</w:t>
      </w:r>
    </w:p>
    <w:p w:rsidR="00714663" w:rsidRPr="00D92E8B" w:rsidRDefault="00714663" w:rsidP="00714663">
      <w:pPr>
        <w:jc w:val="both"/>
        <w:rPr>
          <w:rFonts w:asciiTheme="minorHAnsi" w:hAnsiTheme="minorHAnsi" w:cstheme="minorHAnsi"/>
          <w:sz w:val="24"/>
          <w:szCs w:val="24"/>
        </w:rPr>
      </w:pPr>
    </w:p>
    <w:p w:rsidR="00714663" w:rsidRPr="00D92E8B" w:rsidRDefault="00714663" w:rsidP="00714663">
      <w:pPr>
        <w:ind w:left="993"/>
        <w:jc w:val="both"/>
        <w:rPr>
          <w:rFonts w:asciiTheme="minorHAnsi" w:hAnsiTheme="minorHAnsi" w:cstheme="minorHAnsi"/>
          <w:b/>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.1.1. </w:t>
      </w:r>
      <w:r w:rsidRPr="00D92E8B">
        <w:rPr>
          <w:rFonts w:asciiTheme="minorHAnsi" w:hAnsiTheme="minorHAnsi" w:cstheme="minorHAnsi"/>
          <w:sz w:val="24"/>
          <w:szCs w:val="24"/>
        </w:rPr>
        <w:t>Habilitação jurídica;</w:t>
      </w:r>
    </w:p>
    <w:p w:rsidR="00714663" w:rsidRPr="00D92E8B" w:rsidRDefault="00714663" w:rsidP="00714663">
      <w:pPr>
        <w:ind w:left="993"/>
        <w:jc w:val="both"/>
        <w:rPr>
          <w:rFonts w:asciiTheme="minorHAnsi" w:hAnsiTheme="minorHAnsi" w:cstheme="minorHAnsi"/>
          <w:b/>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.1.2. </w:t>
      </w:r>
      <w:r w:rsidRPr="00D92E8B">
        <w:rPr>
          <w:rFonts w:asciiTheme="minorHAnsi" w:hAnsiTheme="minorHAnsi" w:cstheme="minorHAnsi"/>
          <w:sz w:val="24"/>
          <w:szCs w:val="24"/>
        </w:rPr>
        <w:t>Certidão negativa de débitos trabalhistas;</w:t>
      </w:r>
    </w:p>
    <w:p w:rsidR="00714663" w:rsidRPr="00D92E8B" w:rsidRDefault="00714663" w:rsidP="00714663">
      <w:pPr>
        <w:ind w:left="993"/>
        <w:jc w:val="both"/>
        <w:rPr>
          <w:rFonts w:asciiTheme="minorHAnsi" w:hAnsiTheme="minorHAnsi" w:cstheme="minorHAnsi"/>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.1.3. </w:t>
      </w:r>
      <w:r w:rsidRPr="00D92E8B">
        <w:rPr>
          <w:rFonts w:asciiTheme="minorHAnsi" w:hAnsiTheme="minorHAnsi" w:cstheme="minorHAnsi"/>
          <w:sz w:val="24"/>
          <w:szCs w:val="24"/>
        </w:rPr>
        <w:t>Certidão de Regularidade do FGTS;</w:t>
      </w:r>
    </w:p>
    <w:p w:rsidR="00714663" w:rsidRPr="00D92E8B" w:rsidRDefault="00714663" w:rsidP="00714663">
      <w:pPr>
        <w:ind w:left="993"/>
        <w:jc w:val="both"/>
        <w:rPr>
          <w:rFonts w:asciiTheme="minorHAnsi" w:hAnsiTheme="minorHAnsi" w:cstheme="minorHAnsi"/>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.1.4. </w:t>
      </w:r>
      <w:r w:rsidRPr="00D92E8B">
        <w:rPr>
          <w:rFonts w:asciiTheme="minorHAnsi" w:hAnsiTheme="minorHAnsi" w:cstheme="minorHAnsi"/>
          <w:sz w:val="24"/>
          <w:szCs w:val="24"/>
        </w:rPr>
        <w:t>Certidão Fiscal e Previdenciária-PGFN;</w:t>
      </w:r>
    </w:p>
    <w:p w:rsidR="00714663" w:rsidRDefault="00714663" w:rsidP="00714663">
      <w:pPr>
        <w:ind w:left="993"/>
        <w:jc w:val="both"/>
        <w:rPr>
          <w:rFonts w:asciiTheme="minorHAnsi" w:hAnsiTheme="minorHAnsi" w:cstheme="minorHAnsi"/>
          <w:sz w:val="24"/>
          <w:szCs w:val="24"/>
          <w:lang w:val="pt-PT"/>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.1.5. </w:t>
      </w:r>
      <w:r w:rsidRPr="00D92E8B">
        <w:rPr>
          <w:rFonts w:asciiTheme="minorHAnsi" w:hAnsiTheme="minorHAnsi" w:cstheme="minorHAnsi"/>
          <w:sz w:val="24"/>
          <w:szCs w:val="24"/>
        </w:rPr>
        <w:t xml:space="preserve">Declaração de que não emprega menor, salvo na condição de aprendiz, a partir de quatorze anos, nos termos do </w:t>
      </w:r>
      <w:r w:rsidRPr="00D92E8B">
        <w:rPr>
          <w:rFonts w:asciiTheme="minorHAnsi" w:hAnsiTheme="minorHAnsi" w:cstheme="minorHAnsi"/>
          <w:sz w:val="24"/>
          <w:szCs w:val="24"/>
          <w:lang w:val="pt-PT"/>
        </w:rPr>
        <w:t xml:space="preserve">inciso XXXIII, art. 7º, da Constituição Federal. </w:t>
      </w:r>
    </w:p>
    <w:p w:rsidR="009A1708" w:rsidRPr="00714663" w:rsidRDefault="009A1708" w:rsidP="00114D06">
      <w:pPr>
        <w:suppressAutoHyphens/>
        <w:jc w:val="both"/>
        <w:rPr>
          <w:rFonts w:ascii="Calibri" w:hAnsi="Calibri" w:cs="Calibri"/>
          <w:b/>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suppressAutoHyphens/>
              <w:snapToGrid w:val="0"/>
              <w:ind w:right="-70"/>
              <w:rPr>
                <w:rFonts w:ascii="Calibri" w:eastAsia="Arial" w:hAnsi="Calibri" w:cs="Calibri"/>
                <w:b/>
                <w:bCs/>
                <w:sz w:val="24"/>
                <w:szCs w:val="24"/>
                <w:highlight w:val="yellow"/>
                <w:lang w:val="pt-PT" w:eastAsia="zh-CN"/>
              </w:rPr>
            </w:pPr>
            <w:r w:rsidRPr="00714663">
              <w:rPr>
                <w:rFonts w:ascii="Calibri" w:eastAsia="Arial" w:hAnsi="Calibri" w:cs="Calibri"/>
                <w:b/>
                <w:bCs/>
                <w:sz w:val="24"/>
                <w:szCs w:val="24"/>
                <w:lang w:val="pt-PT" w:eastAsia="zh-CN"/>
              </w:rPr>
              <w:t>3 – DOS QUANTITATIVOS  E DAS ESPECIFICAÇÕES</w:t>
            </w:r>
          </w:p>
        </w:tc>
      </w:tr>
    </w:tbl>
    <w:p w:rsidR="000D57C3" w:rsidRDefault="000D57C3" w:rsidP="00114D06">
      <w:pPr>
        <w:autoSpaceDE w:val="0"/>
        <w:jc w:val="both"/>
        <w:rPr>
          <w:rFonts w:ascii="Calibri" w:hAnsi="Calibri" w:cs="Calibri"/>
          <w:sz w:val="24"/>
          <w:szCs w:val="24"/>
          <w:highlight w:val="yellow"/>
        </w:rPr>
      </w:pPr>
    </w:p>
    <w:tbl>
      <w:tblPr>
        <w:tblW w:w="88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65"/>
        <w:gridCol w:w="721"/>
        <w:gridCol w:w="591"/>
        <w:gridCol w:w="4504"/>
        <w:gridCol w:w="1386"/>
        <w:gridCol w:w="1106"/>
      </w:tblGrid>
      <w:tr w:rsidR="00714663" w:rsidRPr="00C219CA" w:rsidTr="00B70BA8">
        <w:trPr>
          <w:trHeight w:val="227"/>
          <w:jc w:val="center"/>
        </w:trPr>
        <w:tc>
          <w:tcPr>
            <w:tcW w:w="328" w:type="dxa"/>
            <w:shd w:val="clear" w:color="auto" w:fill="D9D9D9"/>
            <w:vAlign w:val="center"/>
            <w:hideMark/>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ITEM</w:t>
            </w:r>
          </w:p>
        </w:tc>
        <w:tc>
          <w:tcPr>
            <w:tcW w:w="731" w:type="dxa"/>
            <w:shd w:val="clear" w:color="auto" w:fill="D9D9D9"/>
            <w:vAlign w:val="center"/>
            <w:hideMark/>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UND</w:t>
            </w:r>
          </w:p>
        </w:tc>
        <w:tc>
          <w:tcPr>
            <w:tcW w:w="596" w:type="dxa"/>
            <w:shd w:val="clear" w:color="auto" w:fill="D9D9D9"/>
            <w:vAlign w:val="center"/>
            <w:hideMark/>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QTD</w:t>
            </w:r>
          </w:p>
        </w:tc>
        <w:tc>
          <w:tcPr>
            <w:tcW w:w="4667" w:type="dxa"/>
            <w:shd w:val="clear" w:color="auto" w:fill="D9D9D9"/>
            <w:vAlign w:val="center"/>
            <w:hideMark/>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DESCRIÇÃO DOS EQUIPAMENTOS</w:t>
            </w:r>
          </w:p>
        </w:tc>
        <w:tc>
          <w:tcPr>
            <w:tcW w:w="1417" w:type="dxa"/>
            <w:shd w:val="clear" w:color="auto" w:fill="D9D9D9"/>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Valor Unitário</w:t>
            </w:r>
          </w:p>
        </w:tc>
        <w:tc>
          <w:tcPr>
            <w:tcW w:w="1134" w:type="dxa"/>
            <w:shd w:val="clear" w:color="auto" w:fill="D9D9D9"/>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Valor Total</w:t>
            </w:r>
          </w:p>
        </w:tc>
      </w:tr>
      <w:tr w:rsidR="00714663" w:rsidRPr="00C219CA" w:rsidTr="00B70BA8">
        <w:trPr>
          <w:trHeight w:val="467"/>
          <w:jc w:val="center"/>
        </w:trPr>
        <w:tc>
          <w:tcPr>
            <w:tcW w:w="328"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1</w:t>
            </w:r>
          </w:p>
        </w:tc>
        <w:tc>
          <w:tcPr>
            <w:tcW w:w="731" w:type="dxa"/>
            <w:shd w:val="clear" w:color="000000" w:fill="FFFFFF"/>
            <w:vAlign w:val="center"/>
          </w:tcPr>
          <w:p w:rsidR="00714663" w:rsidRPr="00C219CA" w:rsidRDefault="00714663" w:rsidP="005508E6">
            <w:pPr>
              <w:jc w:val="center"/>
              <w:rPr>
                <w:rFonts w:asciiTheme="minorHAnsi" w:hAnsiTheme="minorHAnsi" w:cstheme="minorHAnsi"/>
              </w:rPr>
            </w:pPr>
            <w:proofErr w:type="spellStart"/>
            <w:r w:rsidRPr="00C219CA">
              <w:rPr>
                <w:rFonts w:asciiTheme="minorHAnsi" w:hAnsiTheme="minorHAnsi" w:cstheme="minorHAnsi"/>
              </w:rPr>
              <w:t>Un</w:t>
            </w:r>
            <w:proofErr w:type="spellEnd"/>
          </w:p>
        </w:tc>
        <w:tc>
          <w:tcPr>
            <w:tcW w:w="596" w:type="dxa"/>
            <w:shd w:val="clear" w:color="000000" w:fill="FFFFFF"/>
            <w:vAlign w:val="center"/>
          </w:tcPr>
          <w:p w:rsidR="00714663" w:rsidRPr="00C219CA" w:rsidRDefault="00971998" w:rsidP="005508E6">
            <w:pPr>
              <w:jc w:val="center"/>
              <w:rPr>
                <w:rFonts w:asciiTheme="minorHAnsi" w:hAnsiTheme="minorHAnsi" w:cstheme="minorHAnsi"/>
              </w:rPr>
            </w:pPr>
            <w:r>
              <w:rPr>
                <w:rFonts w:asciiTheme="minorHAnsi" w:hAnsiTheme="minorHAnsi" w:cstheme="minorHAnsi"/>
              </w:rPr>
              <w:t>20</w:t>
            </w:r>
          </w:p>
        </w:tc>
        <w:tc>
          <w:tcPr>
            <w:tcW w:w="4667" w:type="dxa"/>
            <w:shd w:val="clear" w:color="000000" w:fill="FFFFFF"/>
            <w:vAlign w:val="center"/>
          </w:tcPr>
          <w:p w:rsidR="00714663" w:rsidRPr="00C219CA" w:rsidRDefault="008D421F" w:rsidP="005508E6">
            <w:pPr>
              <w:jc w:val="both"/>
              <w:rPr>
                <w:rFonts w:asciiTheme="minorHAnsi" w:hAnsiTheme="minorHAnsi" w:cstheme="minorHAnsi"/>
                <w:shd w:val="clear" w:color="auto" w:fill="FFFFFF"/>
              </w:rPr>
            </w:pPr>
            <w:r>
              <w:rPr>
                <w:rFonts w:asciiTheme="minorHAnsi" w:hAnsiTheme="minorHAnsi" w:cstheme="minorHAnsi"/>
                <w:shd w:val="clear" w:color="auto" w:fill="FFFFFF"/>
              </w:rPr>
              <w:t>Carimbo automático, medida 37x14</w:t>
            </w:r>
            <w:r w:rsidR="00C251EB">
              <w:rPr>
                <w:rFonts w:asciiTheme="minorHAnsi" w:hAnsiTheme="minorHAnsi" w:cstheme="minorHAnsi"/>
              </w:rPr>
              <w:t>mm</w:t>
            </w:r>
          </w:p>
        </w:tc>
        <w:tc>
          <w:tcPr>
            <w:tcW w:w="1417"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c>
          <w:tcPr>
            <w:tcW w:w="1134"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r>
      <w:tr w:rsidR="00714663" w:rsidRPr="00C219CA" w:rsidTr="00B70BA8">
        <w:trPr>
          <w:trHeight w:val="467"/>
          <w:jc w:val="center"/>
        </w:trPr>
        <w:tc>
          <w:tcPr>
            <w:tcW w:w="328"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2</w:t>
            </w:r>
          </w:p>
        </w:tc>
        <w:tc>
          <w:tcPr>
            <w:tcW w:w="731" w:type="dxa"/>
            <w:shd w:val="clear" w:color="000000" w:fill="FFFFFF"/>
            <w:vAlign w:val="center"/>
          </w:tcPr>
          <w:p w:rsidR="00714663" w:rsidRPr="00C219CA" w:rsidRDefault="00714663" w:rsidP="005508E6">
            <w:pPr>
              <w:jc w:val="center"/>
              <w:rPr>
                <w:rFonts w:asciiTheme="minorHAnsi" w:hAnsiTheme="minorHAnsi" w:cstheme="minorHAnsi"/>
              </w:rPr>
            </w:pPr>
            <w:proofErr w:type="spellStart"/>
            <w:r w:rsidRPr="00C219CA">
              <w:rPr>
                <w:rFonts w:asciiTheme="minorHAnsi" w:hAnsiTheme="minorHAnsi" w:cstheme="minorHAnsi"/>
              </w:rPr>
              <w:t>Un</w:t>
            </w:r>
            <w:proofErr w:type="spellEnd"/>
          </w:p>
        </w:tc>
        <w:tc>
          <w:tcPr>
            <w:tcW w:w="596" w:type="dxa"/>
            <w:shd w:val="clear" w:color="000000" w:fill="FFFFFF"/>
            <w:vAlign w:val="center"/>
          </w:tcPr>
          <w:p w:rsidR="00714663" w:rsidRPr="00C219CA" w:rsidRDefault="00971998" w:rsidP="005508E6">
            <w:pPr>
              <w:jc w:val="center"/>
              <w:rPr>
                <w:rFonts w:asciiTheme="minorHAnsi" w:hAnsiTheme="minorHAnsi" w:cstheme="minorHAnsi"/>
              </w:rPr>
            </w:pPr>
            <w:r>
              <w:rPr>
                <w:rFonts w:asciiTheme="minorHAnsi" w:hAnsiTheme="minorHAnsi" w:cstheme="minorHAnsi"/>
              </w:rPr>
              <w:t>34</w:t>
            </w:r>
          </w:p>
        </w:tc>
        <w:tc>
          <w:tcPr>
            <w:tcW w:w="4667" w:type="dxa"/>
            <w:shd w:val="clear" w:color="000000" w:fill="FFFFFF"/>
            <w:vAlign w:val="center"/>
          </w:tcPr>
          <w:p w:rsidR="00714663" w:rsidRPr="00971998" w:rsidRDefault="00971998" w:rsidP="005508E6">
            <w:pPr>
              <w:pStyle w:val="Default0"/>
              <w:rPr>
                <w:rFonts w:asciiTheme="minorHAnsi" w:hAnsiTheme="minorHAnsi" w:cstheme="minorHAnsi"/>
                <w:color w:val="auto"/>
                <w:sz w:val="20"/>
                <w:szCs w:val="20"/>
              </w:rPr>
            </w:pPr>
            <w:r w:rsidRPr="00971998">
              <w:rPr>
                <w:rFonts w:asciiTheme="minorHAnsi" w:hAnsiTheme="minorHAnsi" w:cstheme="minorHAnsi"/>
                <w:sz w:val="20"/>
                <w:szCs w:val="20"/>
                <w:shd w:val="clear" w:color="auto" w:fill="FFFFFF"/>
              </w:rPr>
              <w:t>C</w:t>
            </w:r>
            <w:r w:rsidR="00C251EB">
              <w:rPr>
                <w:rFonts w:asciiTheme="minorHAnsi" w:hAnsiTheme="minorHAnsi" w:cstheme="minorHAnsi"/>
                <w:sz w:val="20"/>
                <w:szCs w:val="20"/>
                <w:shd w:val="clear" w:color="auto" w:fill="FFFFFF"/>
              </w:rPr>
              <w:t>arimbo automático, medida 40x18mm</w:t>
            </w:r>
          </w:p>
        </w:tc>
        <w:tc>
          <w:tcPr>
            <w:tcW w:w="1417"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c>
          <w:tcPr>
            <w:tcW w:w="1134"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r>
      <w:tr w:rsidR="00714663" w:rsidRPr="00C219CA" w:rsidTr="00B70BA8">
        <w:trPr>
          <w:trHeight w:val="467"/>
          <w:jc w:val="center"/>
        </w:trPr>
        <w:tc>
          <w:tcPr>
            <w:tcW w:w="328"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3</w:t>
            </w:r>
          </w:p>
        </w:tc>
        <w:tc>
          <w:tcPr>
            <w:tcW w:w="731" w:type="dxa"/>
            <w:shd w:val="clear" w:color="000000" w:fill="FFFFFF"/>
            <w:vAlign w:val="center"/>
          </w:tcPr>
          <w:p w:rsidR="00714663" w:rsidRPr="00C219CA" w:rsidRDefault="00714663" w:rsidP="005508E6">
            <w:pPr>
              <w:jc w:val="center"/>
              <w:rPr>
                <w:rFonts w:asciiTheme="minorHAnsi" w:hAnsiTheme="minorHAnsi" w:cstheme="minorHAnsi"/>
              </w:rPr>
            </w:pPr>
            <w:proofErr w:type="spellStart"/>
            <w:r w:rsidRPr="00C219CA">
              <w:rPr>
                <w:rFonts w:asciiTheme="minorHAnsi" w:hAnsiTheme="minorHAnsi" w:cstheme="minorHAnsi"/>
              </w:rPr>
              <w:t>Un</w:t>
            </w:r>
            <w:proofErr w:type="spellEnd"/>
          </w:p>
        </w:tc>
        <w:tc>
          <w:tcPr>
            <w:tcW w:w="596" w:type="dxa"/>
            <w:shd w:val="clear" w:color="000000" w:fill="FFFFFF"/>
            <w:vAlign w:val="center"/>
          </w:tcPr>
          <w:p w:rsidR="00714663" w:rsidRPr="00C219CA" w:rsidRDefault="00C251EB" w:rsidP="005508E6">
            <w:pPr>
              <w:jc w:val="center"/>
              <w:rPr>
                <w:rFonts w:asciiTheme="minorHAnsi" w:hAnsiTheme="minorHAnsi" w:cstheme="minorHAnsi"/>
              </w:rPr>
            </w:pPr>
            <w:r>
              <w:rPr>
                <w:rFonts w:asciiTheme="minorHAnsi" w:hAnsiTheme="minorHAnsi" w:cstheme="minorHAnsi"/>
              </w:rPr>
              <w:t>16</w:t>
            </w:r>
          </w:p>
        </w:tc>
        <w:tc>
          <w:tcPr>
            <w:tcW w:w="4667" w:type="dxa"/>
            <w:shd w:val="clear" w:color="000000" w:fill="FFFFFF"/>
            <w:vAlign w:val="center"/>
          </w:tcPr>
          <w:p w:rsidR="00714663" w:rsidRPr="00C219CA" w:rsidRDefault="00C251EB" w:rsidP="005508E6">
            <w:pPr>
              <w:jc w:val="both"/>
              <w:rPr>
                <w:rFonts w:asciiTheme="minorHAnsi" w:hAnsiTheme="minorHAnsi" w:cstheme="minorHAnsi"/>
                <w:shd w:val="clear" w:color="auto" w:fill="FFFFFF"/>
              </w:rPr>
            </w:pPr>
            <w:r w:rsidRPr="00971998">
              <w:rPr>
                <w:rFonts w:asciiTheme="minorHAnsi" w:hAnsiTheme="minorHAnsi" w:cstheme="minorHAnsi"/>
                <w:shd w:val="clear" w:color="auto" w:fill="FFFFFF"/>
              </w:rPr>
              <w:t>C</w:t>
            </w:r>
            <w:r>
              <w:rPr>
                <w:rFonts w:asciiTheme="minorHAnsi" w:hAnsiTheme="minorHAnsi" w:cstheme="minorHAnsi"/>
                <w:shd w:val="clear" w:color="auto" w:fill="FFFFFF"/>
              </w:rPr>
              <w:t>arimbo automático, medida 56x22mm</w:t>
            </w:r>
          </w:p>
        </w:tc>
        <w:tc>
          <w:tcPr>
            <w:tcW w:w="1417"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c>
          <w:tcPr>
            <w:tcW w:w="1134"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r>
      <w:tr w:rsidR="00714663" w:rsidRPr="00C219CA" w:rsidTr="00B70BA8">
        <w:trPr>
          <w:trHeight w:val="467"/>
          <w:jc w:val="center"/>
        </w:trPr>
        <w:tc>
          <w:tcPr>
            <w:tcW w:w="328"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4</w:t>
            </w:r>
          </w:p>
        </w:tc>
        <w:tc>
          <w:tcPr>
            <w:tcW w:w="731" w:type="dxa"/>
            <w:shd w:val="clear" w:color="000000" w:fill="FFFFFF"/>
            <w:vAlign w:val="center"/>
          </w:tcPr>
          <w:p w:rsidR="00714663" w:rsidRPr="00C219CA" w:rsidRDefault="00714663" w:rsidP="005508E6">
            <w:pPr>
              <w:jc w:val="center"/>
              <w:rPr>
                <w:rFonts w:asciiTheme="minorHAnsi" w:hAnsiTheme="minorHAnsi" w:cstheme="minorHAnsi"/>
              </w:rPr>
            </w:pPr>
            <w:proofErr w:type="spellStart"/>
            <w:r w:rsidRPr="00C219CA">
              <w:rPr>
                <w:rFonts w:asciiTheme="minorHAnsi" w:hAnsiTheme="minorHAnsi" w:cstheme="minorHAnsi"/>
              </w:rPr>
              <w:t>Un</w:t>
            </w:r>
            <w:proofErr w:type="spellEnd"/>
          </w:p>
        </w:tc>
        <w:tc>
          <w:tcPr>
            <w:tcW w:w="596" w:type="dxa"/>
            <w:shd w:val="clear" w:color="000000" w:fill="FFFFFF"/>
            <w:vAlign w:val="center"/>
          </w:tcPr>
          <w:p w:rsidR="00714663" w:rsidRPr="00C219CA" w:rsidRDefault="00B70BA8" w:rsidP="005508E6">
            <w:pPr>
              <w:jc w:val="center"/>
              <w:rPr>
                <w:rFonts w:asciiTheme="minorHAnsi" w:hAnsiTheme="minorHAnsi" w:cstheme="minorHAnsi"/>
              </w:rPr>
            </w:pPr>
            <w:r>
              <w:rPr>
                <w:rFonts w:asciiTheme="minorHAnsi" w:hAnsiTheme="minorHAnsi" w:cstheme="minorHAnsi"/>
              </w:rPr>
              <w:t>06</w:t>
            </w:r>
          </w:p>
        </w:tc>
        <w:tc>
          <w:tcPr>
            <w:tcW w:w="4667" w:type="dxa"/>
            <w:shd w:val="clear" w:color="000000" w:fill="FFFFFF"/>
            <w:vAlign w:val="center"/>
          </w:tcPr>
          <w:p w:rsidR="00714663" w:rsidRPr="00C219CA" w:rsidRDefault="00C251EB" w:rsidP="005508E6">
            <w:pPr>
              <w:jc w:val="both"/>
              <w:rPr>
                <w:rFonts w:asciiTheme="minorHAnsi" w:hAnsiTheme="minorHAnsi" w:cstheme="minorHAnsi"/>
                <w:shd w:val="clear" w:color="auto" w:fill="FFFFFF"/>
              </w:rPr>
            </w:pPr>
            <w:r w:rsidRPr="00971998">
              <w:rPr>
                <w:rFonts w:asciiTheme="minorHAnsi" w:hAnsiTheme="minorHAnsi" w:cstheme="minorHAnsi"/>
                <w:shd w:val="clear" w:color="auto" w:fill="FFFFFF"/>
              </w:rPr>
              <w:t>C</w:t>
            </w:r>
            <w:r w:rsidR="00B70BA8">
              <w:rPr>
                <w:rFonts w:asciiTheme="minorHAnsi" w:hAnsiTheme="minorHAnsi" w:cstheme="minorHAnsi"/>
                <w:shd w:val="clear" w:color="auto" w:fill="FFFFFF"/>
              </w:rPr>
              <w:t>arimbo automático, medida 30x30</w:t>
            </w:r>
            <w:r>
              <w:rPr>
                <w:rFonts w:asciiTheme="minorHAnsi" w:hAnsiTheme="minorHAnsi" w:cstheme="minorHAnsi"/>
                <w:shd w:val="clear" w:color="auto" w:fill="FFFFFF"/>
              </w:rPr>
              <w:t>mm</w:t>
            </w:r>
          </w:p>
        </w:tc>
        <w:tc>
          <w:tcPr>
            <w:tcW w:w="1417"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c>
          <w:tcPr>
            <w:tcW w:w="1134"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r>
      <w:tr w:rsidR="00B70BA8" w:rsidRPr="00C219CA" w:rsidTr="00B70BA8">
        <w:trPr>
          <w:trHeight w:val="467"/>
          <w:jc w:val="center"/>
        </w:trPr>
        <w:tc>
          <w:tcPr>
            <w:tcW w:w="328" w:type="dxa"/>
            <w:shd w:val="clear" w:color="000000" w:fill="FFFFFF"/>
            <w:vAlign w:val="center"/>
          </w:tcPr>
          <w:p w:rsidR="00B70BA8" w:rsidRPr="00C219CA" w:rsidRDefault="00B70BA8" w:rsidP="00B70BA8">
            <w:pPr>
              <w:jc w:val="center"/>
              <w:rPr>
                <w:rFonts w:asciiTheme="minorHAnsi" w:hAnsiTheme="minorHAnsi" w:cstheme="minorHAnsi"/>
              </w:rPr>
            </w:pPr>
            <w:r w:rsidRPr="00C219CA">
              <w:rPr>
                <w:rFonts w:asciiTheme="minorHAnsi" w:hAnsiTheme="minorHAnsi" w:cstheme="minorHAnsi"/>
              </w:rPr>
              <w:t>5</w:t>
            </w:r>
          </w:p>
        </w:tc>
        <w:tc>
          <w:tcPr>
            <w:tcW w:w="731" w:type="dxa"/>
            <w:shd w:val="clear" w:color="000000" w:fill="FFFFFF"/>
            <w:vAlign w:val="center"/>
          </w:tcPr>
          <w:p w:rsidR="00B70BA8" w:rsidRPr="00C219CA" w:rsidRDefault="00B70BA8" w:rsidP="00B70BA8">
            <w:pPr>
              <w:jc w:val="center"/>
              <w:rPr>
                <w:rFonts w:asciiTheme="minorHAnsi" w:hAnsiTheme="minorHAnsi" w:cstheme="minorHAnsi"/>
              </w:rPr>
            </w:pPr>
            <w:proofErr w:type="spellStart"/>
            <w:r w:rsidRPr="00C219CA">
              <w:rPr>
                <w:rFonts w:asciiTheme="minorHAnsi" w:hAnsiTheme="minorHAnsi" w:cstheme="minorHAnsi"/>
              </w:rPr>
              <w:t>Un</w:t>
            </w:r>
            <w:proofErr w:type="spellEnd"/>
          </w:p>
        </w:tc>
        <w:tc>
          <w:tcPr>
            <w:tcW w:w="596" w:type="dxa"/>
            <w:shd w:val="clear" w:color="000000" w:fill="FFFFFF"/>
            <w:vAlign w:val="center"/>
          </w:tcPr>
          <w:p w:rsidR="00B70BA8" w:rsidRPr="00C219CA" w:rsidRDefault="00B70BA8" w:rsidP="00B70BA8">
            <w:pPr>
              <w:jc w:val="center"/>
              <w:rPr>
                <w:rFonts w:asciiTheme="minorHAnsi" w:hAnsiTheme="minorHAnsi" w:cstheme="minorHAnsi"/>
              </w:rPr>
            </w:pPr>
            <w:r>
              <w:rPr>
                <w:rFonts w:asciiTheme="minorHAnsi" w:hAnsiTheme="minorHAnsi" w:cstheme="minorHAnsi"/>
              </w:rPr>
              <w:t>06</w:t>
            </w:r>
          </w:p>
        </w:tc>
        <w:tc>
          <w:tcPr>
            <w:tcW w:w="4667" w:type="dxa"/>
            <w:shd w:val="clear" w:color="000000" w:fill="FFFFFF"/>
            <w:vAlign w:val="center"/>
          </w:tcPr>
          <w:p w:rsidR="00B70BA8" w:rsidRPr="00C219CA" w:rsidRDefault="00B70BA8" w:rsidP="00B70BA8">
            <w:pPr>
              <w:jc w:val="both"/>
              <w:rPr>
                <w:rFonts w:asciiTheme="minorHAnsi" w:hAnsiTheme="minorHAnsi" w:cstheme="minorHAnsi"/>
                <w:shd w:val="clear" w:color="auto" w:fill="FFFFFF"/>
              </w:rPr>
            </w:pPr>
            <w:r w:rsidRPr="00971998">
              <w:rPr>
                <w:rFonts w:asciiTheme="minorHAnsi" w:hAnsiTheme="minorHAnsi" w:cstheme="minorHAnsi"/>
                <w:shd w:val="clear" w:color="auto" w:fill="FFFFFF"/>
              </w:rPr>
              <w:t>C</w:t>
            </w:r>
            <w:r>
              <w:rPr>
                <w:rFonts w:asciiTheme="minorHAnsi" w:hAnsiTheme="minorHAnsi" w:cstheme="minorHAnsi"/>
                <w:shd w:val="clear" w:color="auto" w:fill="FFFFFF"/>
              </w:rPr>
              <w:t>arimbo automático, medida 40x40mm</w:t>
            </w:r>
          </w:p>
        </w:tc>
        <w:tc>
          <w:tcPr>
            <w:tcW w:w="1417" w:type="dxa"/>
            <w:shd w:val="clear" w:color="000000" w:fill="FFFFFF"/>
          </w:tcPr>
          <w:p w:rsidR="00B70BA8" w:rsidRPr="00C219CA" w:rsidRDefault="00B70BA8" w:rsidP="00B70BA8">
            <w:pPr>
              <w:shd w:val="clear" w:color="auto" w:fill="FFFFFF"/>
              <w:jc w:val="both"/>
              <w:rPr>
                <w:rFonts w:asciiTheme="minorHAnsi" w:hAnsiTheme="minorHAnsi" w:cstheme="minorHAnsi"/>
                <w:b/>
                <w:bCs/>
                <w:u w:val="single"/>
              </w:rPr>
            </w:pPr>
          </w:p>
        </w:tc>
        <w:tc>
          <w:tcPr>
            <w:tcW w:w="1134" w:type="dxa"/>
            <w:shd w:val="clear" w:color="000000" w:fill="FFFFFF"/>
          </w:tcPr>
          <w:p w:rsidR="00B70BA8" w:rsidRPr="00C219CA" w:rsidRDefault="00B70BA8" w:rsidP="00B70BA8">
            <w:pPr>
              <w:shd w:val="clear" w:color="auto" w:fill="FFFFFF"/>
              <w:jc w:val="both"/>
              <w:rPr>
                <w:rFonts w:asciiTheme="minorHAnsi" w:hAnsiTheme="minorHAnsi" w:cstheme="minorHAnsi"/>
                <w:b/>
                <w:bCs/>
                <w:u w:val="single"/>
              </w:rPr>
            </w:pPr>
          </w:p>
        </w:tc>
      </w:tr>
      <w:tr w:rsidR="00B70BA8" w:rsidRPr="00C219CA" w:rsidTr="00B70BA8">
        <w:trPr>
          <w:trHeight w:val="467"/>
          <w:jc w:val="center"/>
        </w:trPr>
        <w:tc>
          <w:tcPr>
            <w:tcW w:w="328" w:type="dxa"/>
            <w:shd w:val="clear" w:color="000000" w:fill="FFFFFF"/>
            <w:vAlign w:val="center"/>
          </w:tcPr>
          <w:p w:rsidR="00B70BA8" w:rsidRPr="00C219CA" w:rsidRDefault="00B70BA8" w:rsidP="00B70BA8">
            <w:pPr>
              <w:jc w:val="center"/>
              <w:rPr>
                <w:rFonts w:asciiTheme="minorHAnsi" w:hAnsiTheme="minorHAnsi" w:cstheme="minorHAnsi"/>
              </w:rPr>
            </w:pPr>
            <w:r>
              <w:rPr>
                <w:rFonts w:asciiTheme="minorHAnsi" w:hAnsiTheme="minorHAnsi" w:cstheme="minorHAnsi"/>
              </w:rPr>
              <w:t>6</w:t>
            </w:r>
          </w:p>
        </w:tc>
        <w:tc>
          <w:tcPr>
            <w:tcW w:w="731" w:type="dxa"/>
            <w:shd w:val="clear" w:color="000000" w:fill="FFFFFF"/>
            <w:vAlign w:val="center"/>
          </w:tcPr>
          <w:p w:rsidR="00B70BA8" w:rsidRPr="00C219CA" w:rsidRDefault="00B70BA8" w:rsidP="00B70BA8">
            <w:pPr>
              <w:jc w:val="center"/>
              <w:rPr>
                <w:rFonts w:asciiTheme="minorHAnsi" w:hAnsiTheme="minorHAnsi" w:cstheme="minorHAnsi"/>
              </w:rPr>
            </w:pPr>
            <w:proofErr w:type="spellStart"/>
            <w:r>
              <w:rPr>
                <w:rFonts w:asciiTheme="minorHAnsi" w:hAnsiTheme="minorHAnsi" w:cstheme="minorHAnsi"/>
              </w:rPr>
              <w:t>Un</w:t>
            </w:r>
            <w:proofErr w:type="spellEnd"/>
          </w:p>
        </w:tc>
        <w:tc>
          <w:tcPr>
            <w:tcW w:w="596" w:type="dxa"/>
            <w:shd w:val="clear" w:color="000000" w:fill="FFFFFF"/>
            <w:vAlign w:val="center"/>
          </w:tcPr>
          <w:p w:rsidR="00B70BA8" w:rsidRPr="00C219CA" w:rsidRDefault="00B70BA8" w:rsidP="00B70BA8">
            <w:pPr>
              <w:jc w:val="center"/>
              <w:rPr>
                <w:rFonts w:asciiTheme="minorHAnsi" w:hAnsiTheme="minorHAnsi" w:cstheme="minorHAnsi"/>
              </w:rPr>
            </w:pPr>
            <w:r>
              <w:rPr>
                <w:rFonts w:asciiTheme="minorHAnsi" w:hAnsiTheme="minorHAnsi" w:cstheme="minorHAnsi"/>
              </w:rPr>
              <w:t>06</w:t>
            </w:r>
          </w:p>
        </w:tc>
        <w:tc>
          <w:tcPr>
            <w:tcW w:w="4667" w:type="dxa"/>
            <w:shd w:val="clear" w:color="000000" w:fill="FFFFFF"/>
            <w:vAlign w:val="center"/>
          </w:tcPr>
          <w:p w:rsidR="00B70BA8" w:rsidRPr="00C219CA" w:rsidRDefault="00B70BA8" w:rsidP="00B70BA8">
            <w:pPr>
              <w:jc w:val="both"/>
              <w:rPr>
                <w:rFonts w:asciiTheme="minorHAnsi" w:hAnsiTheme="minorHAnsi" w:cstheme="minorHAnsi"/>
                <w:shd w:val="clear" w:color="auto" w:fill="FFFFFF"/>
              </w:rPr>
            </w:pPr>
            <w:r w:rsidRPr="00971998">
              <w:rPr>
                <w:rFonts w:asciiTheme="minorHAnsi" w:hAnsiTheme="minorHAnsi" w:cstheme="minorHAnsi"/>
                <w:shd w:val="clear" w:color="auto" w:fill="FFFFFF"/>
              </w:rPr>
              <w:t>C</w:t>
            </w:r>
            <w:r>
              <w:rPr>
                <w:rFonts w:asciiTheme="minorHAnsi" w:hAnsiTheme="minorHAnsi" w:cstheme="minorHAnsi"/>
                <w:shd w:val="clear" w:color="auto" w:fill="FFFFFF"/>
              </w:rPr>
              <w:t>arimbo automático, medida 60x25mm</w:t>
            </w:r>
          </w:p>
        </w:tc>
        <w:tc>
          <w:tcPr>
            <w:tcW w:w="1417" w:type="dxa"/>
            <w:shd w:val="clear" w:color="000000" w:fill="FFFFFF"/>
          </w:tcPr>
          <w:p w:rsidR="00B70BA8" w:rsidRPr="00C219CA" w:rsidRDefault="00B70BA8" w:rsidP="00B70BA8">
            <w:pPr>
              <w:shd w:val="clear" w:color="auto" w:fill="FFFFFF"/>
              <w:jc w:val="both"/>
              <w:rPr>
                <w:rFonts w:asciiTheme="minorHAnsi" w:hAnsiTheme="minorHAnsi" w:cstheme="minorHAnsi"/>
                <w:b/>
                <w:bCs/>
                <w:u w:val="single"/>
              </w:rPr>
            </w:pPr>
          </w:p>
        </w:tc>
        <w:tc>
          <w:tcPr>
            <w:tcW w:w="1134" w:type="dxa"/>
            <w:shd w:val="clear" w:color="000000" w:fill="FFFFFF"/>
          </w:tcPr>
          <w:p w:rsidR="00B70BA8" w:rsidRPr="00C219CA" w:rsidRDefault="00B70BA8" w:rsidP="00B70BA8">
            <w:pPr>
              <w:shd w:val="clear" w:color="auto" w:fill="FFFFFF"/>
              <w:jc w:val="both"/>
              <w:rPr>
                <w:rFonts w:asciiTheme="minorHAnsi" w:hAnsiTheme="minorHAnsi" w:cstheme="minorHAnsi"/>
                <w:b/>
                <w:bCs/>
                <w:u w:val="single"/>
              </w:rPr>
            </w:pPr>
          </w:p>
        </w:tc>
      </w:tr>
    </w:tbl>
    <w:p w:rsidR="00990BF8" w:rsidRPr="00714663" w:rsidRDefault="00990BF8" w:rsidP="00114D06">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suppressAutoHyphens/>
              <w:snapToGrid w:val="0"/>
              <w:ind w:right="-70"/>
              <w:jc w:val="both"/>
              <w:rPr>
                <w:rFonts w:ascii="Calibri" w:eastAsia="Arial" w:hAnsi="Calibri" w:cs="Calibri"/>
                <w:b/>
                <w:bCs/>
                <w:sz w:val="24"/>
                <w:szCs w:val="24"/>
                <w:lang w:val="pt-PT" w:eastAsia="zh-CN"/>
              </w:rPr>
            </w:pPr>
            <w:r w:rsidRPr="00714663">
              <w:rPr>
                <w:rFonts w:ascii="Calibri" w:eastAsia="Arial" w:hAnsi="Calibri" w:cs="Calibri"/>
                <w:b/>
                <w:bCs/>
                <w:sz w:val="24"/>
                <w:szCs w:val="24"/>
                <w:lang w:val="pt-PT" w:eastAsia="zh-CN"/>
              </w:rPr>
              <w:t>4 – DA FORMA DE FORNECIMENTO, DO LOCAL DE ENTREGA, DO PRAZO DE ENTREGA E DO RECEBIMENTO</w:t>
            </w:r>
          </w:p>
        </w:tc>
      </w:tr>
    </w:tbl>
    <w:p w:rsidR="000D57C3" w:rsidRPr="00714663" w:rsidRDefault="000D57C3" w:rsidP="00114D06">
      <w:pPr>
        <w:tabs>
          <w:tab w:val="left" w:pos="567"/>
        </w:tabs>
        <w:suppressAutoHyphens/>
        <w:ind w:left="11"/>
        <w:jc w:val="both"/>
        <w:rPr>
          <w:rFonts w:ascii="Calibri" w:hAnsi="Calibri" w:cs="Calibri"/>
          <w:sz w:val="24"/>
          <w:szCs w:val="24"/>
          <w:lang w:eastAsia="zh-CN"/>
        </w:rPr>
      </w:pPr>
    </w:p>
    <w:p w:rsidR="00D82348" w:rsidRPr="00714663" w:rsidRDefault="00D82348" w:rsidP="00114D06">
      <w:pPr>
        <w:tabs>
          <w:tab w:val="left" w:pos="567"/>
        </w:tabs>
        <w:ind w:left="11"/>
        <w:jc w:val="both"/>
        <w:rPr>
          <w:rFonts w:ascii="Calibri" w:hAnsi="Calibri" w:cs="Calibri"/>
          <w:sz w:val="24"/>
          <w:szCs w:val="24"/>
        </w:rPr>
      </w:pPr>
      <w:r w:rsidRPr="00714663">
        <w:rPr>
          <w:rFonts w:ascii="Calibri" w:hAnsi="Calibri" w:cs="Calibri"/>
          <w:b/>
          <w:sz w:val="24"/>
          <w:szCs w:val="24"/>
        </w:rPr>
        <w:t>4.1.</w:t>
      </w:r>
      <w:r w:rsidRPr="00714663">
        <w:rPr>
          <w:rFonts w:ascii="Calibri" w:hAnsi="Calibri" w:cs="Calibri"/>
          <w:sz w:val="24"/>
          <w:szCs w:val="24"/>
        </w:rPr>
        <w:tab/>
        <w:t>A forma de fornecimento dar-se-á com a entrega integral do bem (art. 55, inc. II c/</w:t>
      </w:r>
      <w:proofErr w:type="gramStart"/>
      <w:r w:rsidRPr="00714663">
        <w:rPr>
          <w:rFonts w:ascii="Calibri" w:hAnsi="Calibri" w:cs="Calibri"/>
          <w:sz w:val="24"/>
          <w:szCs w:val="24"/>
        </w:rPr>
        <w:t>c</w:t>
      </w:r>
      <w:proofErr w:type="gramEnd"/>
      <w:r w:rsidRPr="00714663">
        <w:rPr>
          <w:rFonts w:ascii="Calibri" w:hAnsi="Calibri" w:cs="Calibri"/>
          <w:sz w:val="24"/>
          <w:szCs w:val="24"/>
        </w:rPr>
        <w:t xml:space="preserve"> art. 6º, inc. III, da Lei nº 8.666/93).</w:t>
      </w:r>
    </w:p>
    <w:p w:rsidR="00D82348" w:rsidRPr="00714663" w:rsidRDefault="00D82348" w:rsidP="00114D06">
      <w:pPr>
        <w:tabs>
          <w:tab w:val="left" w:pos="567"/>
        </w:tabs>
        <w:ind w:left="11"/>
        <w:jc w:val="both"/>
        <w:rPr>
          <w:rFonts w:ascii="Calibri" w:hAnsi="Calibri" w:cs="Calibri"/>
          <w:sz w:val="24"/>
          <w:szCs w:val="24"/>
        </w:rPr>
      </w:pPr>
    </w:p>
    <w:p w:rsidR="00D82348" w:rsidRPr="00714663" w:rsidRDefault="00D82348" w:rsidP="00114D06">
      <w:pPr>
        <w:tabs>
          <w:tab w:val="left" w:pos="567"/>
        </w:tabs>
        <w:ind w:left="11"/>
        <w:jc w:val="both"/>
        <w:rPr>
          <w:rFonts w:ascii="Calibri" w:hAnsi="Calibri" w:cs="Calibri"/>
          <w:sz w:val="24"/>
          <w:szCs w:val="24"/>
        </w:rPr>
      </w:pPr>
      <w:r w:rsidRPr="00714663">
        <w:rPr>
          <w:rFonts w:ascii="Calibri" w:hAnsi="Calibri" w:cs="Calibri"/>
          <w:b/>
          <w:sz w:val="24"/>
          <w:szCs w:val="24"/>
        </w:rPr>
        <w:lastRenderedPageBreak/>
        <w:t>4.2.</w:t>
      </w:r>
      <w:r w:rsidR="00EC4D55" w:rsidRPr="00714663">
        <w:rPr>
          <w:rFonts w:ascii="Calibri" w:hAnsi="Calibri" w:cs="Calibri"/>
          <w:sz w:val="24"/>
          <w:szCs w:val="24"/>
        </w:rPr>
        <w:tab/>
        <w:t xml:space="preserve">Os </w:t>
      </w:r>
      <w:r w:rsidRPr="00714663">
        <w:rPr>
          <w:rFonts w:ascii="Calibri" w:hAnsi="Calibri" w:cs="Calibri"/>
          <w:sz w:val="24"/>
          <w:szCs w:val="24"/>
        </w:rPr>
        <w:t xml:space="preserve">materiais deverão ser entregues no Conselho Regional de Medicina Veterinária do Estado do Rio Grande do Norte, localizado na Rua </w:t>
      </w:r>
      <w:r w:rsidR="00112613">
        <w:rPr>
          <w:rFonts w:ascii="Calibri" w:hAnsi="Calibri" w:cs="Calibri"/>
          <w:sz w:val="24"/>
          <w:szCs w:val="24"/>
        </w:rPr>
        <w:t>Padre Raimundo Brasil</w:t>
      </w:r>
      <w:r w:rsidRPr="00714663">
        <w:rPr>
          <w:rFonts w:ascii="Calibri" w:hAnsi="Calibri" w:cs="Calibri"/>
          <w:sz w:val="24"/>
          <w:szCs w:val="24"/>
        </w:rPr>
        <w:t xml:space="preserve">, </w:t>
      </w:r>
      <w:r w:rsidR="00112613">
        <w:rPr>
          <w:rFonts w:ascii="Calibri" w:hAnsi="Calibri" w:cs="Calibri"/>
          <w:sz w:val="24"/>
          <w:szCs w:val="24"/>
        </w:rPr>
        <w:t>1411,</w:t>
      </w:r>
      <w:r w:rsidRPr="00714663">
        <w:rPr>
          <w:rFonts w:ascii="Calibri" w:hAnsi="Calibri" w:cs="Calibri"/>
          <w:sz w:val="24"/>
          <w:szCs w:val="24"/>
        </w:rPr>
        <w:t xml:space="preserve"> </w:t>
      </w:r>
      <w:r w:rsidR="00112613">
        <w:rPr>
          <w:rFonts w:ascii="Calibri" w:hAnsi="Calibri" w:cs="Calibri"/>
          <w:sz w:val="24"/>
          <w:szCs w:val="24"/>
        </w:rPr>
        <w:t>Nova Descoberta - Natal/RN - CEP: 59.075-10</w:t>
      </w:r>
      <w:r w:rsidRPr="00714663">
        <w:rPr>
          <w:rFonts w:ascii="Calibri" w:hAnsi="Calibri" w:cs="Calibri"/>
          <w:sz w:val="24"/>
          <w:szCs w:val="24"/>
        </w:rPr>
        <w:t>0.</w:t>
      </w:r>
    </w:p>
    <w:p w:rsidR="00D82348" w:rsidRPr="00714663" w:rsidRDefault="00D82348" w:rsidP="00114D06">
      <w:pPr>
        <w:tabs>
          <w:tab w:val="left" w:pos="567"/>
        </w:tabs>
        <w:jc w:val="both"/>
        <w:rPr>
          <w:rFonts w:ascii="Calibri" w:hAnsi="Calibri" w:cs="Calibri"/>
          <w:sz w:val="24"/>
          <w:szCs w:val="24"/>
        </w:rPr>
      </w:pPr>
    </w:p>
    <w:p w:rsidR="00D82348" w:rsidRPr="00714663" w:rsidRDefault="00D82348" w:rsidP="00114D06">
      <w:pPr>
        <w:tabs>
          <w:tab w:val="left" w:pos="567"/>
        </w:tabs>
        <w:ind w:left="11"/>
        <w:jc w:val="both"/>
        <w:rPr>
          <w:rFonts w:ascii="Calibri" w:hAnsi="Calibri" w:cs="Calibri"/>
          <w:b/>
          <w:sz w:val="24"/>
          <w:szCs w:val="24"/>
        </w:rPr>
      </w:pPr>
      <w:r w:rsidRPr="00714663">
        <w:rPr>
          <w:rFonts w:ascii="Calibri" w:hAnsi="Calibri" w:cs="Calibri"/>
          <w:b/>
          <w:sz w:val="24"/>
          <w:szCs w:val="24"/>
        </w:rPr>
        <w:t>4.3.</w:t>
      </w:r>
      <w:r w:rsidRPr="00714663">
        <w:rPr>
          <w:rFonts w:ascii="Calibri" w:hAnsi="Calibri" w:cs="Calibri"/>
          <w:sz w:val="24"/>
          <w:szCs w:val="24"/>
        </w:rPr>
        <w:tab/>
      </w:r>
      <w:r w:rsidRPr="00714663">
        <w:rPr>
          <w:rFonts w:ascii="Calibri" w:hAnsi="Calibri" w:cs="Calibri"/>
          <w:b/>
          <w:sz w:val="24"/>
          <w:szCs w:val="24"/>
        </w:rPr>
        <w:t xml:space="preserve">O prazo de entrega dos </w:t>
      </w:r>
      <w:r w:rsidR="00B70BA8">
        <w:rPr>
          <w:rFonts w:ascii="Calibri" w:hAnsi="Calibri" w:cs="Calibri"/>
          <w:b/>
          <w:sz w:val="24"/>
          <w:szCs w:val="24"/>
        </w:rPr>
        <w:t xml:space="preserve">materiais solicitados será de 05 </w:t>
      </w:r>
      <w:r w:rsidRPr="00714663">
        <w:rPr>
          <w:rFonts w:ascii="Calibri" w:hAnsi="Calibri" w:cs="Calibri"/>
          <w:b/>
          <w:sz w:val="24"/>
          <w:szCs w:val="24"/>
        </w:rPr>
        <w:t>(</w:t>
      </w:r>
      <w:r w:rsidR="00B70BA8">
        <w:rPr>
          <w:rFonts w:ascii="Calibri" w:hAnsi="Calibri" w:cs="Calibri"/>
          <w:b/>
          <w:sz w:val="24"/>
          <w:szCs w:val="24"/>
        </w:rPr>
        <w:t>cinco</w:t>
      </w:r>
      <w:r w:rsidRPr="00714663">
        <w:rPr>
          <w:rFonts w:ascii="Calibri" w:hAnsi="Calibri" w:cs="Calibri"/>
          <w:b/>
          <w:sz w:val="24"/>
          <w:szCs w:val="24"/>
        </w:rPr>
        <w:t xml:space="preserve">) dias úteis, a contar do recebimento da </w:t>
      </w:r>
      <w:r w:rsidR="00B70BA8">
        <w:rPr>
          <w:rFonts w:ascii="Calibri" w:hAnsi="Calibri" w:cs="Calibri"/>
          <w:b/>
          <w:sz w:val="24"/>
          <w:szCs w:val="24"/>
        </w:rPr>
        <w:t xml:space="preserve">ordem de execução juntamente com a </w:t>
      </w:r>
      <w:r w:rsidRPr="00714663">
        <w:rPr>
          <w:rFonts w:ascii="Calibri" w:hAnsi="Calibri" w:cs="Calibri"/>
          <w:b/>
          <w:sz w:val="24"/>
          <w:szCs w:val="24"/>
        </w:rPr>
        <w:t>nota de empenho devidamente assinada.</w:t>
      </w:r>
    </w:p>
    <w:p w:rsidR="00D82348" w:rsidRPr="00714663" w:rsidRDefault="00D82348" w:rsidP="00114D06">
      <w:pPr>
        <w:tabs>
          <w:tab w:val="left" w:pos="567"/>
        </w:tabs>
        <w:ind w:left="11"/>
        <w:jc w:val="both"/>
        <w:rPr>
          <w:rFonts w:ascii="Calibri" w:hAnsi="Calibri" w:cs="Calibri"/>
          <w:sz w:val="24"/>
          <w:szCs w:val="24"/>
        </w:rPr>
      </w:pPr>
    </w:p>
    <w:p w:rsidR="00D82348" w:rsidRPr="00714663" w:rsidRDefault="00345FD7" w:rsidP="00114D06">
      <w:pPr>
        <w:tabs>
          <w:tab w:val="left" w:pos="567"/>
        </w:tabs>
        <w:ind w:left="11"/>
        <w:jc w:val="both"/>
        <w:rPr>
          <w:rFonts w:ascii="Calibri" w:hAnsi="Calibri" w:cs="Calibri"/>
          <w:sz w:val="24"/>
          <w:szCs w:val="24"/>
        </w:rPr>
      </w:pPr>
      <w:r>
        <w:rPr>
          <w:rFonts w:ascii="Calibri" w:hAnsi="Calibri" w:cs="Calibri"/>
          <w:b/>
          <w:sz w:val="24"/>
          <w:szCs w:val="24"/>
        </w:rPr>
        <w:t>4.4</w:t>
      </w:r>
      <w:r w:rsidR="00D82348" w:rsidRPr="00714663">
        <w:rPr>
          <w:rFonts w:ascii="Calibri" w:hAnsi="Calibri" w:cs="Calibri"/>
          <w:b/>
          <w:sz w:val="24"/>
          <w:szCs w:val="24"/>
        </w:rPr>
        <w:t>.</w:t>
      </w:r>
      <w:r w:rsidR="00D82348" w:rsidRPr="00714663">
        <w:rPr>
          <w:rFonts w:ascii="Calibri" w:hAnsi="Calibri" w:cs="Calibri"/>
          <w:sz w:val="24"/>
          <w:szCs w:val="24"/>
        </w:rPr>
        <w:tab/>
        <w:t>O recebimento dos materiais dar-se-á da seguinte maneira:</w:t>
      </w:r>
    </w:p>
    <w:p w:rsidR="00911D5A" w:rsidRPr="00714663" w:rsidRDefault="00911D5A" w:rsidP="00114D06">
      <w:pPr>
        <w:tabs>
          <w:tab w:val="left" w:pos="567"/>
        </w:tabs>
        <w:ind w:left="11"/>
        <w:jc w:val="both"/>
        <w:rPr>
          <w:rFonts w:ascii="Calibri" w:hAnsi="Calibri" w:cs="Calibri"/>
          <w:sz w:val="24"/>
          <w:szCs w:val="24"/>
        </w:rPr>
      </w:pPr>
    </w:p>
    <w:p w:rsidR="00D82348" w:rsidRPr="00714663" w:rsidRDefault="00345FD7" w:rsidP="00114D06">
      <w:pPr>
        <w:tabs>
          <w:tab w:val="left" w:pos="1134"/>
        </w:tabs>
        <w:ind w:left="426"/>
        <w:jc w:val="both"/>
        <w:rPr>
          <w:rFonts w:ascii="Calibri" w:hAnsi="Calibri" w:cs="Calibri"/>
          <w:sz w:val="24"/>
          <w:szCs w:val="24"/>
        </w:rPr>
      </w:pPr>
      <w:r>
        <w:rPr>
          <w:rFonts w:ascii="Calibri" w:hAnsi="Calibri" w:cs="Calibri"/>
          <w:b/>
          <w:sz w:val="24"/>
          <w:szCs w:val="24"/>
        </w:rPr>
        <w:t>4.4</w:t>
      </w:r>
      <w:r w:rsidR="00D82348" w:rsidRPr="00714663">
        <w:rPr>
          <w:rFonts w:ascii="Calibri" w:hAnsi="Calibri" w:cs="Calibri"/>
          <w:b/>
          <w:sz w:val="24"/>
          <w:szCs w:val="24"/>
        </w:rPr>
        <w:t>.1.</w:t>
      </w:r>
      <w:r w:rsidR="00D82348" w:rsidRPr="00714663">
        <w:rPr>
          <w:rFonts w:ascii="Calibri" w:hAnsi="Calibri" w:cs="Calibri"/>
          <w:sz w:val="24"/>
          <w:szCs w:val="24"/>
        </w:rPr>
        <w:tab/>
        <w:t>Provisoriamente, no ato da entrega do material;</w:t>
      </w:r>
    </w:p>
    <w:p w:rsidR="00D82348" w:rsidRPr="00714663" w:rsidRDefault="00D82348" w:rsidP="00114D06">
      <w:pPr>
        <w:ind w:left="426"/>
        <w:jc w:val="both"/>
        <w:rPr>
          <w:rFonts w:ascii="Calibri" w:hAnsi="Calibri" w:cs="Calibri"/>
          <w:sz w:val="24"/>
          <w:szCs w:val="24"/>
        </w:rPr>
      </w:pPr>
    </w:p>
    <w:p w:rsidR="00D82348" w:rsidRPr="00714663" w:rsidRDefault="00345FD7" w:rsidP="00114D06">
      <w:pPr>
        <w:ind w:left="426"/>
        <w:jc w:val="both"/>
        <w:rPr>
          <w:rFonts w:ascii="Calibri" w:hAnsi="Calibri" w:cs="Calibri"/>
          <w:sz w:val="24"/>
          <w:szCs w:val="24"/>
        </w:rPr>
      </w:pPr>
      <w:r>
        <w:rPr>
          <w:rFonts w:ascii="Calibri" w:hAnsi="Calibri" w:cs="Calibri"/>
          <w:b/>
          <w:sz w:val="24"/>
          <w:szCs w:val="24"/>
        </w:rPr>
        <w:t>4.4</w:t>
      </w:r>
      <w:r w:rsidR="00D82348" w:rsidRPr="00714663">
        <w:rPr>
          <w:rFonts w:ascii="Calibri" w:hAnsi="Calibri" w:cs="Calibri"/>
          <w:b/>
          <w:sz w:val="24"/>
          <w:szCs w:val="24"/>
        </w:rPr>
        <w:t>.2.</w:t>
      </w:r>
      <w:r w:rsidR="00D82348" w:rsidRPr="00714663">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D82348" w:rsidRPr="00714663" w:rsidRDefault="00D82348" w:rsidP="00114D06">
      <w:pPr>
        <w:ind w:left="426"/>
        <w:jc w:val="both"/>
        <w:rPr>
          <w:rFonts w:ascii="Calibri" w:hAnsi="Calibri" w:cs="Calibri"/>
          <w:sz w:val="24"/>
          <w:szCs w:val="24"/>
        </w:rPr>
      </w:pPr>
    </w:p>
    <w:p w:rsidR="00D82348" w:rsidRPr="00714663" w:rsidRDefault="00345FD7" w:rsidP="00114D06">
      <w:pPr>
        <w:tabs>
          <w:tab w:val="left" w:pos="426"/>
        </w:tabs>
        <w:jc w:val="both"/>
        <w:rPr>
          <w:rFonts w:ascii="Calibri" w:hAnsi="Calibri" w:cs="Calibri"/>
          <w:sz w:val="24"/>
          <w:szCs w:val="24"/>
        </w:rPr>
      </w:pPr>
      <w:r>
        <w:rPr>
          <w:rFonts w:ascii="Calibri" w:hAnsi="Calibri" w:cs="Calibri"/>
          <w:b/>
          <w:sz w:val="24"/>
          <w:szCs w:val="24"/>
        </w:rPr>
        <w:t>4.5</w:t>
      </w:r>
      <w:r w:rsidR="00D82348" w:rsidRPr="00714663">
        <w:rPr>
          <w:rFonts w:ascii="Calibri" w:hAnsi="Calibri" w:cs="Calibri"/>
          <w:b/>
          <w:sz w:val="24"/>
          <w:szCs w:val="24"/>
        </w:rPr>
        <w:t>.</w:t>
      </w:r>
      <w:r w:rsidR="00D82348" w:rsidRPr="00714663">
        <w:rPr>
          <w:rFonts w:ascii="Calibri" w:hAnsi="Calibri" w:cs="Calibri"/>
          <w:sz w:val="24"/>
          <w:szCs w:val="24"/>
        </w:rPr>
        <w:tab/>
        <w:t xml:space="preserve"> Caso sejam constatadas inadequações, falhas ou incorreções no objeto, fica a Contratada obrigada a efetuar as correções ou substituições necessárias, sem ônus para o Conselho Regional de Medicina Veterinária do Estado de Rio Grande do Norte.</w:t>
      </w:r>
    </w:p>
    <w:p w:rsidR="00D82348" w:rsidRPr="00714663" w:rsidRDefault="00D82348" w:rsidP="00114D06">
      <w:pPr>
        <w:jc w:val="both"/>
        <w:rPr>
          <w:rFonts w:ascii="Calibri" w:hAnsi="Calibri" w:cs="Calibri"/>
          <w:sz w:val="24"/>
          <w:szCs w:val="24"/>
        </w:rPr>
      </w:pPr>
    </w:p>
    <w:p w:rsidR="00D82348" w:rsidRPr="00714663" w:rsidRDefault="00345FD7" w:rsidP="00114D06">
      <w:pPr>
        <w:ind w:left="426"/>
        <w:jc w:val="both"/>
        <w:rPr>
          <w:rFonts w:ascii="Calibri" w:hAnsi="Calibri" w:cs="Calibri"/>
          <w:sz w:val="24"/>
          <w:szCs w:val="24"/>
        </w:rPr>
      </w:pPr>
      <w:r>
        <w:rPr>
          <w:rFonts w:ascii="Calibri" w:hAnsi="Calibri" w:cs="Calibri"/>
          <w:b/>
          <w:sz w:val="24"/>
          <w:szCs w:val="24"/>
        </w:rPr>
        <w:t>4.5</w:t>
      </w:r>
      <w:r w:rsidR="00D82348" w:rsidRPr="00714663">
        <w:rPr>
          <w:rFonts w:ascii="Calibri" w:hAnsi="Calibri" w:cs="Calibri"/>
          <w:b/>
          <w:sz w:val="24"/>
          <w:szCs w:val="24"/>
        </w:rPr>
        <w:t>.1.</w:t>
      </w:r>
      <w:r w:rsidR="00D82348" w:rsidRPr="00714663">
        <w:rPr>
          <w:rFonts w:ascii="Calibri" w:hAnsi="Calibri" w:cs="Calibri"/>
          <w:sz w:val="24"/>
          <w:szCs w:val="24"/>
        </w:rPr>
        <w:t xml:space="preserve"> A tro</w:t>
      </w:r>
      <w:r w:rsidR="00112613">
        <w:rPr>
          <w:rFonts w:ascii="Calibri" w:hAnsi="Calibri" w:cs="Calibri"/>
          <w:sz w:val="24"/>
          <w:szCs w:val="24"/>
        </w:rPr>
        <w:t>ca deverá ocorrer em no máximo 10</w:t>
      </w:r>
      <w:r w:rsidR="00D82348" w:rsidRPr="00714663">
        <w:rPr>
          <w:rFonts w:ascii="Calibri" w:hAnsi="Calibri" w:cs="Calibri"/>
          <w:sz w:val="24"/>
          <w:szCs w:val="24"/>
        </w:rPr>
        <w:t xml:space="preserve"> (</w:t>
      </w:r>
      <w:r w:rsidR="00112613">
        <w:rPr>
          <w:rFonts w:ascii="Calibri" w:hAnsi="Calibri" w:cs="Calibri"/>
          <w:sz w:val="24"/>
          <w:szCs w:val="24"/>
        </w:rPr>
        <w:t>dez</w:t>
      </w:r>
      <w:r w:rsidR="00D82348" w:rsidRPr="00714663">
        <w:rPr>
          <w:rFonts w:ascii="Calibri" w:hAnsi="Calibri" w:cs="Calibri"/>
          <w:sz w:val="24"/>
          <w:szCs w:val="24"/>
        </w:rPr>
        <w:t>) dias úteis, a contar da data da notificação.</w:t>
      </w:r>
    </w:p>
    <w:p w:rsidR="000D57C3" w:rsidRPr="00714663" w:rsidRDefault="000D57C3" w:rsidP="00114D06">
      <w:pPr>
        <w:suppressAutoHyphens/>
        <w:ind w:left="284"/>
        <w:jc w:val="both"/>
        <w:rPr>
          <w:rFonts w:ascii="Calibri" w:eastAsia="Arial Unicode MS" w:hAnsi="Calibri" w:cs="Calibri"/>
          <w:smallCaps/>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suppressAutoHyphens/>
              <w:snapToGrid w:val="0"/>
              <w:ind w:right="-70"/>
              <w:jc w:val="both"/>
              <w:rPr>
                <w:rFonts w:ascii="Calibri" w:eastAsia="Arial" w:hAnsi="Calibri" w:cs="Calibri"/>
                <w:b/>
                <w:bCs/>
                <w:sz w:val="24"/>
                <w:szCs w:val="24"/>
                <w:lang w:val="pt-PT" w:eastAsia="zh-CN"/>
              </w:rPr>
            </w:pPr>
            <w:r w:rsidRPr="00714663">
              <w:rPr>
                <w:rFonts w:ascii="Calibri" w:eastAsia="Arial" w:hAnsi="Calibri" w:cs="Calibri"/>
                <w:b/>
                <w:bCs/>
                <w:sz w:val="24"/>
                <w:szCs w:val="24"/>
                <w:lang w:eastAsia="zh-CN"/>
              </w:rPr>
              <w:t>5</w:t>
            </w:r>
            <w:r w:rsidRPr="00714663">
              <w:rPr>
                <w:rFonts w:ascii="Calibri" w:eastAsia="Arial" w:hAnsi="Calibri" w:cs="Calibri"/>
                <w:b/>
                <w:bCs/>
                <w:sz w:val="24"/>
                <w:szCs w:val="24"/>
                <w:lang w:val="pt-PT" w:eastAsia="zh-CN"/>
              </w:rPr>
              <w:t xml:space="preserve"> – DO VALOR E DA FORMA DE PAGAMENTO</w:t>
            </w:r>
          </w:p>
        </w:tc>
      </w:tr>
    </w:tbl>
    <w:p w:rsidR="000D57C3" w:rsidRPr="00714663" w:rsidRDefault="000D57C3" w:rsidP="00114D06">
      <w:pPr>
        <w:autoSpaceDE w:val="0"/>
        <w:jc w:val="both"/>
        <w:rPr>
          <w:rFonts w:ascii="Calibri" w:hAnsi="Calibri" w:cs="Calibri"/>
          <w:sz w:val="24"/>
          <w:szCs w:val="24"/>
          <w:lang w:val="pt-PT"/>
        </w:rPr>
      </w:pPr>
    </w:p>
    <w:p w:rsidR="00F2517C" w:rsidRPr="002F72EF" w:rsidRDefault="00F2517C" w:rsidP="00F2517C">
      <w:pPr>
        <w:tabs>
          <w:tab w:val="left" w:pos="426"/>
        </w:tabs>
        <w:suppressAutoHyphens/>
        <w:jc w:val="both"/>
        <w:rPr>
          <w:rFonts w:asciiTheme="minorHAnsi" w:hAnsiTheme="minorHAnsi" w:cstheme="minorHAnsi"/>
          <w:sz w:val="24"/>
          <w:szCs w:val="24"/>
          <w:lang w:eastAsia="zh-CN"/>
        </w:rPr>
      </w:pPr>
      <w:r w:rsidRPr="002F72EF">
        <w:rPr>
          <w:rFonts w:asciiTheme="minorHAnsi" w:hAnsiTheme="minorHAnsi" w:cstheme="minorHAnsi"/>
          <w:b/>
          <w:sz w:val="24"/>
          <w:szCs w:val="24"/>
          <w:lang w:eastAsia="zh-CN"/>
        </w:rPr>
        <w:t>5.1.</w:t>
      </w:r>
      <w:r w:rsidRPr="002F72EF">
        <w:rPr>
          <w:rFonts w:asciiTheme="minorHAnsi" w:hAnsiTheme="minorHAnsi" w:cstheme="minorHAnsi"/>
          <w:sz w:val="24"/>
          <w:szCs w:val="24"/>
          <w:lang w:eastAsia="zh-CN"/>
        </w:rPr>
        <w:tab/>
      </w:r>
      <w:r w:rsidRPr="002F72EF">
        <w:rPr>
          <w:rFonts w:asciiTheme="minorHAnsi" w:hAnsiTheme="minorHAnsi" w:cstheme="minorHAnsi"/>
          <w:sz w:val="24"/>
          <w:szCs w:val="24"/>
          <w:lang w:eastAsia="zh-CN"/>
        </w:rPr>
        <w:tab/>
      </w:r>
      <w:r>
        <w:rPr>
          <w:rFonts w:asciiTheme="minorHAnsi" w:hAnsiTheme="minorHAnsi" w:cstheme="minorHAnsi"/>
          <w:sz w:val="24"/>
          <w:szCs w:val="24"/>
          <w:lang w:eastAsia="zh-CN"/>
        </w:rPr>
        <w:t>Pela prestação dos serviços</w:t>
      </w:r>
      <w:r w:rsidRPr="002F72EF">
        <w:rPr>
          <w:rFonts w:asciiTheme="minorHAnsi" w:hAnsiTheme="minorHAnsi" w:cstheme="minorHAnsi"/>
          <w:sz w:val="24"/>
          <w:szCs w:val="24"/>
          <w:lang w:eastAsia="zh-CN"/>
        </w:rPr>
        <w:t xml:space="preserve">, o CONTRATANTE pagará à CONTRATADA o valor total fixo e irreajustável, conforme o valor empenhado em favor do fornecedor. </w:t>
      </w:r>
    </w:p>
    <w:p w:rsidR="00F2517C" w:rsidRPr="002F72EF" w:rsidRDefault="00F2517C" w:rsidP="00F2517C">
      <w:pPr>
        <w:tabs>
          <w:tab w:val="left" w:pos="709"/>
        </w:tabs>
        <w:suppressAutoHyphens/>
        <w:jc w:val="both"/>
        <w:rPr>
          <w:rFonts w:asciiTheme="minorHAnsi" w:hAnsiTheme="minorHAnsi" w:cstheme="minorHAnsi"/>
          <w:sz w:val="24"/>
          <w:szCs w:val="24"/>
          <w:lang w:eastAsia="zh-CN"/>
        </w:rPr>
      </w:pPr>
    </w:p>
    <w:p w:rsidR="00F2517C" w:rsidRDefault="00F2517C" w:rsidP="00F2517C">
      <w:pPr>
        <w:ind w:left="426"/>
        <w:jc w:val="both"/>
        <w:rPr>
          <w:rFonts w:asciiTheme="minorHAnsi" w:hAnsiTheme="minorHAnsi" w:cstheme="minorHAnsi"/>
          <w:sz w:val="24"/>
          <w:szCs w:val="24"/>
          <w:lang w:eastAsia="zh-CN"/>
        </w:rPr>
      </w:pPr>
      <w:r w:rsidRPr="002F72EF">
        <w:rPr>
          <w:rFonts w:asciiTheme="minorHAnsi" w:hAnsiTheme="minorHAnsi" w:cstheme="minorHAnsi"/>
          <w:b/>
          <w:sz w:val="24"/>
          <w:szCs w:val="24"/>
          <w:lang w:eastAsia="zh-CN"/>
        </w:rPr>
        <w:t>5.1.1.</w:t>
      </w:r>
      <w:r>
        <w:rPr>
          <w:rFonts w:asciiTheme="minorHAnsi" w:hAnsiTheme="minorHAnsi" w:cstheme="minorHAnsi"/>
          <w:sz w:val="24"/>
          <w:szCs w:val="24"/>
          <w:lang w:eastAsia="zh-CN"/>
        </w:rPr>
        <w:t xml:space="preserve"> O pagamento ocorrerá até o 10</w:t>
      </w:r>
      <w:r w:rsidRPr="002F72EF">
        <w:rPr>
          <w:rFonts w:asciiTheme="minorHAnsi" w:hAnsiTheme="minorHAnsi" w:cstheme="minorHAnsi"/>
          <w:sz w:val="24"/>
          <w:szCs w:val="24"/>
          <w:lang w:eastAsia="zh-CN"/>
        </w:rPr>
        <w:t>º (</w:t>
      </w:r>
      <w:r>
        <w:rPr>
          <w:rFonts w:asciiTheme="minorHAnsi" w:hAnsiTheme="minorHAnsi" w:cstheme="minorHAnsi"/>
          <w:sz w:val="24"/>
          <w:szCs w:val="24"/>
          <w:lang w:eastAsia="zh-CN"/>
        </w:rPr>
        <w:t>décimo</w:t>
      </w:r>
      <w:r w:rsidRPr="002F72EF">
        <w:rPr>
          <w:rFonts w:asciiTheme="minorHAnsi" w:hAnsiTheme="minorHAnsi" w:cstheme="minorHAnsi"/>
          <w:sz w:val="24"/>
          <w:szCs w:val="24"/>
          <w:lang w:eastAsia="zh-CN"/>
        </w:rPr>
        <w:t>) dia útil após o recebi</w:t>
      </w:r>
      <w:r>
        <w:rPr>
          <w:rFonts w:asciiTheme="minorHAnsi" w:hAnsiTheme="minorHAnsi" w:cstheme="minorHAnsi"/>
          <w:sz w:val="24"/>
          <w:szCs w:val="24"/>
          <w:lang w:eastAsia="zh-CN"/>
        </w:rPr>
        <w:t xml:space="preserve">mento definitivo do </w:t>
      </w:r>
      <w:r w:rsidRPr="002F72EF">
        <w:rPr>
          <w:rFonts w:asciiTheme="minorHAnsi" w:hAnsiTheme="minorHAnsi" w:cstheme="minorHAnsi"/>
          <w:sz w:val="24"/>
          <w:szCs w:val="24"/>
          <w:lang w:eastAsia="zh-CN"/>
        </w:rPr>
        <w:t>material, mediante a apresentação e o ateste da Nota Fiscal/Fatura contendo a descrição do produto e dos valores correspondentes ao item, podendo ser realizado por depósito em conta corrente ou boleto bancário.</w:t>
      </w:r>
    </w:p>
    <w:p w:rsidR="00F2517C" w:rsidRPr="00D92E8B" w:rsidRDefault="00F2517C" w:rsidP="00F2517C">
      <w:pPr>
        <w:ind w:left="426"/>
        <w:jc w:val="both"/>
        <w:rPr>
          <w:rFonts w:asciiTheme="minorHAnsi" w:hAnsiTheme="minorHAnsi" w:cstheme="minorHAnsi"/>
          <w:sz w:val="24"/>
          <w:szCs w:val="24"/>
        </w:rPr>
      </w:pPr>
    </w:p>
    <w:p w:rsidR="00F2517C" w:rsidRPr="00253201" w:rsidRDefault="00F2517C" w:rsidP="00F2517C">
      <w:pPr>
        <w:jc w:val="both"/>
        <w:rPr>
          <w:rFonts w:asciiTheme="minorHAnsi" w:hAnsiTheme="minorHAnsi" w:cstheme="minorHAnsi"/>
          <w:color w:val="000000"/>
          <w:sz w:val="24"/>
          <w:szCs w:val="24"/>
          <w:lang w:eastAsia="en-US"/>
        </w:rPr>
      </w:pPr>
      <w:r>
        <w:rPr>
          <w:rFonts w:asciiTheme="minorHAnsi" w:hAnsiTheme="minorHAnsi" w:cstheme="minorHAnsi"/>
          <w:b/>
          <w:color w:val="000000"/>
          <w:sz w:val="24"/>
          <w:szCs w:val="24"/>
          <w:lang w:eastAsia="en-US"/>
        </w:rPr>
        <w:t xml:space="preserve">5.2. </w:t>
      </w:r>
      <w:r w:rsidRPr="00253201">
        <w:rPr>
          <w:rFonts w:asciiTheme="minorHAnsi" w:hAnsiTheme="minorHAnsi" w:cstheme="minorHAnsi"/>
          <w:color w:val="000000"/>
          <w:sz w:val="24"/>
          <w:szCs w:val="24"/>
          <w:lang w:eastAsia="en-US"/>
        </w:rPr>
        <w:t xml:space="preserve">Havendo erro na apresentação da Nota Fiscal ou dos documentos pertinentes à contratação, ou, ainda, circunstância que impeça a liquidação da despesa, como, por exemplo, </w:t>
      </w:r>
      <w:r w:rsidRPr="00253201">
        <w:rPr>
          <w:rFonts w:asciiTheme="minorHAnsi" w:hAnsiTheme="minorHAnsi" w:cstheme="minorHAnsi"/>
          <w:color w:val="000000"/>
          <w:sz w:val="24"/>
          <w:szCs w:val="24"/>
        </w:rPr>
        <w:t>obrigação financeira pendente, decorrente de penalidade imposta ou inadimplência,</w:t>
      </w:r>
      <w:r w:rsidRPr="00253201">
        <w:rPr>
          <w:rFonts w:asciiTheme="minorHAnsi" w:hAnsiTheme="minorHAnsi" w:cstheme="minorHAns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2517C" w:rsidRPr="00843AD5" w:rsidRDefault="00F2517C" w:rsidP="00F2517C">
      <w:pPr>
        <w:pStyle w:val="PargrafodaLista"/>
        <w:ind w:left="0"/>
        <w:jc w:val="both"/>
        <w:rPr>
          <w:rFonts w:asciiTheme="minorHAnsi" w:hAnsiTheme="minorHAnsi" w:cstheme="minorHAnsi"/>
          <w:color w:val="000000"/>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5.3. </w:t>
      </w:r>
      <w:r w:rsidRPr="00843AD5">
        <w:rPr>
          <w:rFonts w:asciiTheme="minorHAnsi" w:hAnsiTheme="minorHAnsi" w:cstheme="minorHAnsi"/>
          <w:sz w:val="24"/>
          <w:szCs w:val="24"/>
          <w:lang w:eastAsia="en-US"/>
        </w:rPr>
        <w:t>Será considerada data do pagamento o dia em que constar como emitida a ordem bancária para pagamento.</w:t>
      </w:r>
    </w:p>
    <w:p w:rsidR="00F2517C" w:rsidRPr="00843AD5" w:rsidRDefault="00F2517C" w:rsidP="00F2517C">
      <w:pPr>
        <w:jc w:val="both"/>
        <w:rPr>
          <w:rFonts w:asciiTheme="minorHAnsi" w:hAnsiTheme="minorHAnsi" w:cstheme="minorHAnsi"/>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5.4. </w:t>
      </w:r>
      <w:r w:rsidRPr="00843AD5">
        <w:rPr>
          <w:rFonts w:asciiTheme="minorHAnsi" w:hAnsiTheme="minorHAnsi" w:cstheme="minorHAnsi"/>
          <w:sz w:val="24"/>
          <w:szCs w:val="24"/>
          <w:lang w:eastAsia="en-US"/>
        </w:rPr>
        <w:t xml:space="preserve">Antes de cada pagamento à contratada, será realizada consulta ao SICAF para verificar a manutenção das condições de habilitação exigidas no edital. </w:t>
      </w:r>
    </w:p>
    <w:p w:rsidR="00F2517C" w:rsidRPr="00843AD5" w:rsidRDefault="00F2517C" w:rsidP="00F2517C">
      <w:pPr>
        <w:jc w:val="both"/>
        <w:rPr>
          <w:rFonts w:asciiTheme="minorHAnsi" w:hAnsiTheme="minorHAnsi" w:cstheme="minorHAnsi"/>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lastRenderedPageBreak/>
        <w:t xml:space="preserve">5.5. </w:t>
      </w:r>
      <w:r w:rsidRPr="00843AD5">
        <w:rPr>
          <w:rFonts w:asciiTheme="minorHAnsi" w:hAnsiTheme="minorHAnsi" w:cstheme="minorHAns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2517C" w:rsidRPr="00843AD5" w:rsidRDefault="00F2517C" w:rsidP="00F2517C">
      <w:pPr>
        <w:jc w:val="both"/>
        <w:rPr>
          <w:rFonts w:asciiTheme="minorHAnsi" w:hAnsiTheme="minorHAnsi" w:cstheme="minorHAnsi"/>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5.6. </w:t>
      </w:r>
      <w:r w:rsidRPr="00843AD5">
        <w:rPr>
          <w:rFonts w:asciiTheme="minorHAnsi" w:hAnsiTheme="minorHAnsi" w:cstheme="minorHAns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A1708" w:rsidRDefault="009A1708" w:rsidP="00F2517C">
      <w:pPr>
        <w:jc w:val="both"/>
        <w:rPr>
          <w:rFonts w:asciiTheme="minorHAnsi" w:hAnsiTheme="minorHAnsi" w:cstheme="minorHAnsi"/>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5.7. </w:t>
      </w:r>
      <w:r w:rsidRPr="00843AD5">
        <w:rPr>
          <w:rFonts w:asciiTheme="minorHAnsi" w:hAnsiTheme="minorHAnsi" w:cstheme="minorHAns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2517C" w:rsidRPr="00843AD5" w:rsidRDefault="00F2517C" w:rsidP="00F2517C">
      <w:pPr>
        <w:jc w:val="both"/>
        <w:rPr>
          <w:rFonts w:asciiTheme="minorHAnsi" w:hAnsiTheme="minorHAnsi" w:cstheme="minorHAnsi"/>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5.8. </w:t>
      </w:r>
      <w:r w:rsidRPr="00843AD5">
        <w:rPr>
          <w:rFonts w:asciiTheme="minorHAnsi" w:hAnsiTheme="minorHAnsi" w:cstheme="minorHAns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F2517C" w:rsidRPr="00843AD5" w:rsidRDefault="00F2517C" w:rsidP="00F2517C">
      <w:pPr>
        <w:jc w:val="both"/>
        <w:rPr>
          <w:rFonts w:asciiTheme="minorHAnsi" w:hAnsiTheme="minorHAnsi" w:cstheme="minorHAnsi"/>
          <w:sz w:val="24"/>
          <w:szCs w:val="24"/>
          <w:lang w:eastAsia="en-US"/>
        </w:rPr>
      </w:pPr>
    </w:p>
    <w:p w:rsidR="00F2517C" w:rsidRPr="00843AD5"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5.9. </w:t>
      </w:r>
      <w:r w:rsidRPr="00843AD5">
        <w:rPr>
          <w:rFonts w:asciiTheme="minorHAnsi" w:hAnsiTheme="minorHAnsi" w:cstheme="minorHAns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F2517C" w:rsidRPr="00253201" w:rsidRDefault="00F2517C" w:rsidP="00F2517C">
      <w:pPr>
        <w:jc w:val="both"/>
        <w:rPr>
          <w:rFonts w:asciiTheme="minorHAnsi" w:hAnsiTheme="minorHAnsi" w:cstheme="minorHAnsi"/>
          <w:color w:val="000000"/>
          <w:sz w:val="24"/>
          <w:szCs w:val="24"/>
        </w:rPr>
      </w:pPr>
      <w:r w:rsidRPr="00253201">
        <w:rPr>
          <w:rFonts w:asciiTheme="minorHAnsi" w:hAnsiTheme="minorHAnsi" w:cstheme="minorHAnsi"/>
          <w:color w:val="000000"/>
          <w:sz w:val="24"/>
          <w:szCs w:val="24"/>
        </w:rPr>
        <w:t>Quando do pagamento, será efetuada a retenção tributária prevista na legislação aplicável.</w:t>
      </w:r>
    </w:p>
    <w:p w:rsidR="00F2517C" w:rsidRPr="00843AD5" w:rsidRDefault="00F2517C" w:rsidP="00F2517C">
      <w:pPr>
        <w:pStyle w:val="PargrafodaLista"/>
        <w:ind w:left="0"/>
        <w:jc w:val="both"/>
        <w:rPr>
          <w:rFonts w:asciiTheme="minorHAnsi" w:hAnsiTheme="minorHAnsi" w:cstheme="minorHAnsi"/>
          <w:color w:val="000000"/>
          <w:sz w:val="24"/>
          <w:szCs w:val="24"/>
        </w:rPr>
      </w:pPr>
    </w:p>
    <w:p w:rsidR="00F2517C" w:rsidRDefault="00F2517C" w:rsidP="00F2517C">
      <w:pPr>
        <w:tabs>
          <w:tab w:val="left" w:pos="1440"/>
        </w:tabs>
        <w:autoSpaceDE w:val="0"/>
        <w:snapToGrid w:val="0"/>
        <w:ind w:left="284"/>
        <w:jc w:val="both"/>
        <w:rPr>
          <w:rFonts w:asciiTheme="minorHAnsi" w:hAnsiTheme="minorHAnsi" w:cstheme="minorHAnsi"/>
          <w:color w:val="000000"/>
          <w:sz w:val="24"/>
          <w:szCs w:val="24"/>
        </w:rPr>
      </w:pPr>
      <w:r>
        <w:rPr>
          <w:rFonts w:asciiTheme="minorHAnsi" w:hAnsiTheme="minorHAnsi" w:cstheme="minorHAnsi"/>
          <w:b/>
          <w:color w:val="000000"/>
          <w:sz w:val="24"/>
          <w:szCs w:val="24"/>
        </w:rPr>
        <w:t xml:space="preserve">5.9.1. </w:t>
      </w:r>
      <w:r w:rsidRPr="00843AD5">
        <w:rPr>
          <w:rFonts w:asciiTheme="minorHAnsi" w:hAnsiTheme="minorHAnsi" w:cstheme="minorHAns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517C" w:rsidRPr="00843AD5" w:rsidRDefault="00F2517C" w:rsidP="00F2517C">
      <w:pPr>
        <w:tabs>
          <w:tab w:val="left" w:pos="1440"/>
        </w:tabs>
        <w:autoSpaceDE w:val="0"/>
        <w:snapToGrid w:val="0"/>
        <w:ind w:left="567"/>
        <w:jc w:val="both"/>
        <w:rPr>
          <w:rFonts w:asciiTheme="minorHAnsi" w:hAnsiTheme="minorHAnsi" w:cstheme="minorHAnsi"/>
          <w:color w:val="000000"/>
          <w:sz w:val="24"/>
          <w:szCs w:val="24"/>
        </w:rPr>
      </w:pPr>
    </w:p>
    <w:p w:rsidR="00F2517C" w:rsidRPr="00253201" w:rsidRDefault="00F2517C" w:rsidP="00F2517C">
      <w:pPr>
        <w:jc w:val="both"/>
        <w:rPr>
          <w:rFonts w:asciiTheme="minorHAnsi" w:hAnsiTheme="minorHAnsi" w:cstheme="minorHAnsi"/>
          <w:color w:val="000000"/>
          <w:sz w:val="24"/>
          <w:szCs w:val="24"/>
        </w:rPr>
      </w:pPr>
      <w:r>
        <w:rPr>
          <w:rFonts w:asciiTheme="minorHAnsi" w:hAnsiTheme="minorHAnsi" w:cstheme="minorHAnsi"/>
          <w:b/>
          <w:color w:val="000000"/>
          <w:sz w:val="24"/>
          <w:szCs w:val="24"/>
        </w:rPr>
        <w:t xml:space="preserve">5.10. </w:t>
      </w:r>
      <w:r w:rsidRPr="00253201">
        <w:rPr>
          <w:rFonts w:asciiTheme="minorHAnsi" w:hAnsiTheme="minorHAnsi" w:cstheme="minorHAns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2517C" w:rsidRPr="00843AD5" w:rsidRDefault="00F2517C" w:rsidP="00F2517C">
      <w:pPr>
        <w:pStyle w:val="PargrafodaLista"/>
        <w:ind w:left="0"/>
        <w:jc w:val="both"/>
        <w:rPr>
          <w:rFonts w:asciiTheme="minorHAnsi" w:hAnsiTheme="minorHAnsi" w:cstheme="minorHAnsi"/>
          <w:color w:val="000000"/>
          <w:sz w:val="24"/>
          <w:szCs w:val="24"/>
        </w:rPr>
      </w:pPr>
    </w:p>
    <w:p w:rsidR="00F2517C" w:rsidRPr="00843AD5" w:rsidRDefault="00F2517C" w:rsidP="00F2517C">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color w:val="000000"/>
          <w:sz w:val="24"/>
          <w:szCs w:val="24"/>
        </w:rPr>
        <w:t>EM = I x N x VP, sendo:</w:t>
      </w:r>
    </w:p>
    <w:p w:rsidR="00F2517C" w:rsidRPr="00843AD5" w:rsidRDefault="00F2517C" w:rsidP="00F2517C">
      <w:pPr>
        <w:tabs>
          <w:tab w:val="left" w:pos="1701"/>
        </w:tabs>
        <w:ind w:left="425"/>
        <w:jc w:val="both"/>
        <w:rPr>
          <w:rFonts w:asciiTheme="minorHAnsi" w:hAnsiTheme="minorHAnsi" w:cstheme="minorHAnsi"/>
          <w:snapToGrid w:val="0"/>
          <w:color w:val="000000"/>
          <w:sz w:val="24"/>
          <w:szCs w:val="24"/>
        </w:rPr>
      </w:pPr>
      <w:r w:rsidRPr="00843AD5">
        <w:rPr>
          <w:rFonts w:asciiTheme="minorHAnsi" w:hAnsiTheme="minorHAnsi" w:cstheme="minorHAnsi"/>
          <w:snapToGrid w:val="0"/>
          <w:color w:val="000000"/>
          <w:sz w:val="24"/>
          <w:szCs w:val="24"/>
        </w:rPr>
        <w:t>EM = Encargos moratórios;</w:t>
      </w:r>
    </w:p>
    <w:p w:rsidR="00F2517C" w:rsidRPr="00843AD5" w:rsidRDefault="00F2517C" w:rsidP="00F2517C">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color w:val="000000"/>
          <w:sz w:val="24"/>
          <w:szCs w:val="24"/>
        </w:rPr>
        <w:t>N = Número de dias entre a data prevista para o pagamento e a do efetivo pagamento;</w:t>
      </w:r>
    </w:p>
    <w:p w:rsidR="00F2517C" w:rsidRPr="00843AD5" w:rsidRDefault="00F2517C" w:rsidP="00F2517C">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color w:val="000000"/>
          <w:sz w:val="24"/>
          <w:szCs w:val="24"/>
        </w:rPr>
        <w:t>VP = Valor da parcela a ser paga.</w:t>
      </w:r>
    </w:p>
    <w:p w:rsidR="00F2517C" w:rsidRDefault="00F2517C" w:rsidP="00F2517C">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snapToGrid w:val="0"/>
          <w:color w:val="000000"/>
          <w:sz w:val="24"/>
          <w:szCs w:val="24"/>
        </w:rPr>
        <w:t xml:space="preserve">I = Índice de compensação financeira = </w:t>
      </w:r>
      <w:r w:rsidRPr="00843AD5">
        <w:rPr>
          <w:rFonts w:asciiTheme="minorHAnsi" w:hAnsiTheme="minorHAnsi" w:cstheme="minorHAnsi"/>
          <w:color w:val="000000"/>
          <w:sz w:val="24"/>
          <w:szCs w:val="24"/>
        </w:rPr>
        <w:t>0,00016438, assim apurado:</w:t>
      </w:r>
    </w:p>
    <w:p w:rsidR="00F2517C" w:rsidRDefault="00F2517C" w:rsidP="00F2517C">
      <w:pPr>
        <w:tabs>
          <w:tab w:val="left" w:pos="1701"/>
        </w:tabs>
        <w:ind w:left="425"/>
        <w:jc w:val="both"/>
        <w:rPr>
          <w:rFonts w:asciiTheme="minorHAnsi" w:hAnsiTheme="minorHAnsi" w:cstheme="minorHAnsi"/>
          <w:color w:val="000000"/>
          <w:sz w:val="24"/>
          <w:szCs w:val="24"/>
        </w:rPr>
      </w:pPr>
    </w:p>
    <w:p w:rsidR="009A1708" w:rsidRPr="00843AD5" w:rsidRDefault="009A1708" w:rsidP="00F2517C">
      <w:pPr>
        <w:tabs>
          <w:tab w:val="left" w:pos="1701"/>
        </w:tabs>
        <w:ind w:left="425"/>
        <w:jc w:val="both"/>
        <w:rPr>
          <w:rFonts w:asciiTheme="minorHAnsi" w:hAnsiTheme="minorHAnsi" w:cstheme="minorHAns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F2517C" w:rsidRPr="00843AD5" w:rsidTr="005508E6">
        <w:tc>
          <w:tcPr>
            <w:tcW w:w="851" w:type="dxa"/>
            <w:vAlign w:val="center"/>
          </w:tcPr>
          <w:p w:rsidR="00F2517C" w:rsidRPr="00843AD5" w:rsidRDefault="00F2517C" w:rsidP="005508E6">
            <w:pPr>
              <w:tabs>
                <w:tab w:val="left" w:pos="1701"/>
              </w:tabs>
              <w:jc w:val="center"/>
              <w:rPr>
                <w:rFonts w:asciiTheme="minorHAnsi" w:hAnsiTheme="minorHAnsi" w:cstheme="minorHAnsi"/>
                <w:color w:val="000000"/>
                <w:sz w:val="24"/>
                <w:szCs w:val="24"/>
              </w:rPr>
            </w:pPr>
            <w:r w:rsidRPr="00843AD5">
              <w:rPr>
                <w:rFonts w:asciiTheme="minorHAnsi" w:hAnsiTheme="minorHAnsi" w:cstheme="minorHAnsi"/>
                <w:color w:val="000000"/>
                <w:sz w:val="24"/>
                <w:szCs w:val="24"/>
              </w:rPr>
              <w:lastRenderedPageBreak/>
              <w:t>I = (TX)</w:t>
            </w:r>
          </w:p>
        </w:tc>
        <w:tc>
          <w:tcPr>
            <w:tcW w:w="577" w:type="dxa"/>
            <w:vAlign w:val="center"/>
          </w:tcPr>
          <w:p w:rsidR="00F2517C" w:rsidRPr="00843AD5" w:rsidRDefault="00F2517C" w:rsidP="005508E6">
            <w:pPr>
              <w:tabs>
                <w:tab w:val="left" w:pos="1701"/>
              </w:tabs>
              <w:rPr>
                <w:rFonts w:asciiTheme="minorHAnsi" w:hAnsiTheme="minorHAnsi" w:cstheme="minorHAnsi"/>
                <w:color w:val="000000"/>
                <w:sz w:val="24"/>
                <w:szCs w:val="24"/>
              </w:rPr>
            </w:pPr>
            <w:r w:rsidRPr="00843AD5">
              <w:rPr>
                <w:rFonts w:asciiTheme="minorHAnsi" w:hAnsiTheme="minorHAnsi" w:cstheme="minorHAnsi"/>
                <w:color w:val="000000"/>
                <w:sz w:val="24"/>
                <w:szCs w:val="24"/>
              </w:rPr>
              <w:t xml:space="preserve">I = </w:t>
            </w:r>
          </w:p>
        </w:tc>
        <w:tc>
          <w:tcPr>
            <w:tcW w:w="982" w:type="dxa"/>
            <w:tcBorders>
              <w:bottom w:val="single" w:sz="4" w:space="0" w:color="auto"/>
            </w:tcBorders>
          </w:tcPr>
          <w:p w:rsidR="00F2517C" w:rsidRPr="00843AD5" w:rsidRDefault="00F2517C" w:rsidP="005508E6">
            <w:pPr>
              <w:tabs>
                <w:tab w:val="left" w:pos="1701"/>
              </w:tabs>
              <w:jc w:val="center"/>
              <w:rPr>
                <w:rFonts w:asciiTheme="minorHAnsi" w:hAnsiTheme="minorHAnsi" w:cstheme="minorHAnsi"/>
                <w:color w:val="000000"/>
                <w:sz w:val="24"/>
                <w:szCs w:val="24"/>
              </w:rPr>
            </w:pPr>
            <w:r w:rsidRPr="00843AD5">
              <w:rPr>
                <w:rFonts w:asciiTheme="minorHAnsi" w:hAnsiTheme="minorHAnsi" w:cstheme="minorHAnsi"/>
                <w:color w:val="000000"/>
                <w:sz w:val="24"/>
                <w:szCs w:val="24"/>
              </w:rPr>
              <w:t>( 6 / 100 )</w:t>
            </w:r>
          </w:p>
        </w:tc>
        <w:tc>
          <w:tcPr>
            <w:tcW w:w="3402" w:type="dxa"/>
            <w:vAlign w:val="center"/>
          </w:tcPr>
          <w:p w:rsidR="00F2517C" w:rsidRPr="00843AD5" w:rsidRDefault="00F2517C" w:rsidP="005508E6">
            <w:pPr>
              <w:tabs>
                <w:tab w:val="left" w:pos="1701"/>
              </w:tabs>
              <w:ind w:left="742"/>
              <w:rPr>
                <w:rFonts w:asciiTheme="minorHAnsi" w:hAnsiTheme="minorHAnsi" w:cstheme="minorHAnsi"/>
                <w:color w:val="000000"/>
                <w:sz w:val="24"/>
                <w:szCs w:val="24"/>
              </w:rPr>
            </w:pPr>
            <w:r w:rsidRPr="00843AD5">
              <w:rPr>
                <w:rFonts w:asciiTheme="minorHAnsi" w:hAnsiTheme="minorHAnsi" w:cstheme="minorHAnsi"/>
                <w:color w:val="000000"/>
                <w:sz w:val="24"/>
                <w:szCs w:val="24"/>
              </w:rPr>
              <w:t>I = 0,00016438</w:t>
            </w:r>
          </w:p>
          <w:p w:rsidR="00F2517C" w:rsidRPr="00843AD5" w:rsidRDefault="00F2517C" w:rsidP="005508E6">
            <w:pPr>
              <w:tabs>
                <w:tab w:val="left" w:pos="1701"/>
              </w:tabs>
              <w:ind w:left="742"/>
              <w:rPr>
                <w:rFonts w:asciiTheme="minorHAnsi" w:hAnsiTheme="minorHAnsi" w:cstheme="minorHAnsi"/>
                <w:color w:val="000000"/>
                <w:sz w:val="24"/>
                <w:szCs w:val="24"/>
              </w:rPr>
            </w:pPr>
            <w:r w:rsidRPr="00843AD5">
              <w:rPr>
                <w:rFonts w:asciiTheme="minorHAnsi" w:hAnsiTheme="minorHAnsi" w:cstheme="minorHAnsi"/>
                <w:color w:val="000000"/>
                <w:sz w:val="24"/>
                <w:szCs w:val="24"/>
              </w:rPr>
              <w:t>TX = Percentual da taxa anual = 6%</w:t>
            </w:r>
          </w:p>
        </w:tc>
      </w:tr>
    </w:tbl>
    <w:p w:rsidR="00F2517C" w:rsidRPr="00843AD5" w:rsidRDefault="00F2517C" w:rsidP="00F2517C">
      <w:pPr>
        <w:rPr>
          <w:rFonts w:asciiTheme="minorHAnsi" w:hAnsiTheme="minorHAnsi" w:cstheme="minorHAnsi"/>
          <w:sz w:val="24"/>
          <w:szCs w:val="24"/>
        </w:rPr>
      </w:pPr>
      <w:r w:rsidRPr="00843AD5">
        <w:rPr>
          <w:rFonts w:asciiTheme="minorHAnsi" w:hAnsiTheme="minorHAnsi" w:cstheme="minorHAnsi"/>
          <w:sz w:val="24"/>
          <w:szCs w:val="24"/>
        </w:rPr>
        <w:t xml:space="preserve">                            </w:t>
      </w:r>
      <w:r>
        <w:rPr>
          <w:rFonts w:asciiTheme="minorHAnsi" w:hAnsiTheme="minorHAnsi" w:cstheme="minorHAnsi"/>
          <w:sz w:val="24"/>
          <w:szCs w:val="24"/>
        </w:rPr>
        <w:t xml:space="preserve">           </w:t>
      </w:r>
      <w:r w:rsidRPr="00843AD5">
        <w:rPr>
          <w:rFonts w:asciiTheme="minorHAnsi" w:hAnsiTheme="minorHAnsi" w:cstheme="minorHAnsi"/>
          <w:sz w:val="24"/>
          <w:szCs w:val="24"/>
        </w:rPr>
        <w:t>365</w:t>
      </w:r>
    </w:p>
    <w:p w:rsidR="000D57C3" w:rsidRPr="00714663" w:rsidRDefault="000D57C3" w:rsidP="00114D06">
      <w:pPr>
        <w:suppressAutoHyphens/>
        <w:ind w:left="284"/>
        <w:jc w:val="both"/>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suppressAutoHyphens/>
              <w:snapToGrid w:val="0"/>
              <w:ind w:right="-70"/>
              <w:jc w:val="both"/>
              <w:rPr>
                <w:rFonts w:ascii="Calibri" w:eastAsia="Arial" w:hAnsi="Calibri" w:cs="Calibri"/>
                <w:b/>
                <w:bCs/>
                <w:sz w:val="24"/>
                <w:szCs w:val="24"/>
                <w:lang w:val="pt-PT" w:eastAsia="zh-CN"/>
              </w:rPr>
            </w:pPr>
            <w:r w:rsidRPr="00714663">
              <w:rPr>
                <w:rFonts w:ascii="Calibri" w:eastAsia="Arial" w:hAnsi="Calibri" w:cs="Calibri"/>
                <w:b/>
                <w:bCs/>
                <w:sz w:val="24"/>
                <w:szCs w:val="24"/>
                <w:lang w:eastAsia="zh-CN"/>
              </w:rPr>
              <w:t xml:space="preserve">6 </w:t>
            </w:r>
            <w:r w:rsidRPr="00714663">
              <w:rPr>
                <w:rFonts w:ascii="Calibri" w:eastAsia="Arial" w:hAnsi="Calibri" w:cs="Calibri"/>
                <w:b/>
                <w:bCs/>
                <w:sz w:val="24"/>
                <w:szCs w:val="24"/>
                <w:lang w:val="pt-PT" w:eastAsia="zh-CN"/>
              </w:rPr>
              <w:t>– DAS OBRIGAÇÕES DAS PARTES</w:t>
            </w:r>
          </w:p>
        </w:tc>
      </w:tr>
    </w:tbl>
    <w:p w:rsidR="000D57C3" w:rsidRPr="00714663" w:rsidRDefault="000D57C3" w:rsidP="00114D06">
      <w:pPr>
        <w:autoSpaceDE w:val="0"/>
        <w:jc w:val="both"/>
        <w:rPr>
          <w:rFonts w:ascii="Calibri" w:hAnsi="Calibri" w:cs="Calibri"/>
          <w:sz w:val="24"/>
          <w:szCs w:val="24"/>
          <w:lang w:val="pt-PT"/>
        </w:rPr>
      </w:pPr>
    </w:p>
    <w:p w:rsidR="002C633A" w:rsidRPr="00714663" w:rsidRDefault="002C633A" w:rsidP="00114D06">
      <w:pPr>
        <w:tabs>
          <w:tab w:val="left" w:pos="426"/>
        </w:tabs>
        <w:autoSpaceDE w:val="0"/>
        <w:rPr>
          <w:rFonts w:ascii="Calibri" w:hAnsi="Calibri" w:cs="Calibri"/>
          <w:sz w:val="24"/>
          <w:szCs w:val="24"/>
        </w:rPr>
      </w:pPr>
      <w:r w:rsidRPr="00714663">
        <w:rPr>
          <w:rFonts w:ascii="Calibri" w:hAnsi="Calibri" w:cs="Calibri"/>
          <w:b/>
          <w:sz w:val="24"/>
          <w:szCs w:val="24"/>
        </w:rPr>
        <w:t>6.1.</w:t>
      </w:r>
      <w:r w:rsidRPr="00714663">
        <w:rPr>
          <w:rFonts w:ascii="Calibri" w:hAnsi="Calibri" w:cs="Calibri"/>
          <w:sz w:val="24"/>
          <w:szCs w:val="24"/>
        </w:rPr>
        <w:tab/>
        <w:t xml:space="preserve">Compete ao </w:t>
      </w:r>
      <w:r w:rsidRPr="00714663">
        <w:rPr>
          <w:rFonts w:ascii="Calibri" w:hAnsi="Calibri" w:cs="Calibri"/>
          <w:b/>
          <w:sz w:val="24"/>
          <w:szCs w:val="24"/>
        </w:rPr>
        <w:t>CONTRATANTE:</w:t>
      </w:r>
      <w:r w:rsidRPr="00714663">
        <w:rPr>
          <w:rFonts w:ascii="Calibri" w:hAnsi="Calibri" w:cs="Calibri"/>
          <w:sz w:val="24"/>
          <w:szCs w:val="24"/>
        </w:rPr>
        <w:t xml:space="preserve"> </w:t>
      </w:r>
    </w:p>
    <w:p w:rsidR="002C633A" w:rsidRPr="00714663" w:rsidRDefault="002C633A" w:rsidP="00114D06">
      <w:pPr>
        <w:autoSpaceDE w:val="0"/>
        <w:rPr>
          <w:rFonts w:ascii="Calibri" w:hAnsi="Calibri" w:cs="Calibri"/>
          <w:sz w:val="24"/>
          <w:szCs w:val="24"/>
        </w:rPr>
      </w:pPr>
    </w:p>
    <w:p w:rsidR="002C633A" w:rsidRPr="00714663" w:rsidRDefault="002C633A" w:rsidP="00114D06">
      <w:pPr>
        <w:widowControl w:val="0"/>
        <w:tabs>
          <w:tab w:val="left" w:pos="1134"/>
          <w:tab w:val="left" w:pos="1276"/>
        </w:tabs>
        <w:ind w:left="426"/>
        <w:jc w:val="both"/>
        <w:rPr>
          <w:rFonts w:ascii="Calibri" w:hAnsi="Calibri" w:cs="Calibri"/>
          <w:sz w:val="24"/>
          <w:szCs w:val="24"/>
        </w:rPr>
      </w:pPr>
      <w:r w:rsidRPr="00714663">
        <w:rPr>
          <w:rFonts w:ascii="Calibri" w:hAnsi="Calibri" w:cs="Calibri"/>
          <w:b/>
          <w:sz w:val="24"/>
          <w:szCs w:val="24"/>
        </w:rPr>
        <w:t>6.1.1.</w:t>
      </w:r>
      <w:r w:rsidRPr="00714663">
        <w:rPr>
          <w:rFonts w:ascii="Calibri" w:hAnsi="Calibri" w:cs="Calibri"/>
          <w:sz w:val="24"/>
          <w:szCs w:val="24"/>
        </w:rPr>
        <w:tab/>
        <w:t>Manifestar-se formalmente em todos os atos relativos ao fornecimento do objeto, em especial quanto à execução, aplicação de sanções e alterações;</w:t>
      </w:r>
    </w:p>
    <w:p w:rsidR="002C633A" w:rsidRPr="00714663" w:rsidRDefault="002C633A" w:rsidP="00114D06">
      <w:pPr>
        <w:widowControl w:val="0"/>
        <w:tabs>
          <w:tab w:val="left" w:pos="1134"/>
          <w:tab w:val="left" w:pos="1276"/>
        </w:tabs>
        <w:ind w:left="426"/>
        <w:jc w:val="both"/>
        <w:rPr>
          <w:rFonts w:ascii="Calibri" w:hAnsi="Calibri" w:cs="Calibri"/>
          <w:sz w:val="24"/>
          <w:szCs w:val="24"/>
        </w:rPr>
      </w:pPr>
    </w:p>
    <w:p w:rsidR="002C633A" w:rsidRPr="00714663" w:rsidRDefault="002C633A" w:rsidP="00114D06">
      <w:pPr>
        <w:widowControl w:val="0"/>
        <w:tabs>
          <w:tab w:val="left" w:pos="1134"/>
          <w:tab w:val="left" w:pos="1276"/>
        </w:tabs>
        <w:ind w:left="426"/>
        <w:jc w:val="both"/>
        <w:rPr>
          <w:rFonts w:ascii="Calibri" w:hAnsi="Calibri" w:cs="Calibri"/>
          <w:sz w:val="24"/>
          <w:szCs w:val="24"/>
        </w:rPr>
      </w:pPr>
      <w:r w:rsidRPr="00714663">
        <w:rPr>
          <w:rFonts w:ascii="Calibri" w:hAnsi="Calibri" w:cs="Calibri"/>
          <w:b/>
          <w:sz w:val="24"/>
          <w:szCs w:val="24"/>
        </w:rPr>
        <w:t>6.1.2.</w:t>
      </w:r>
      <w:r w:rsidRPr="00714663">
        <w:rPr>
          <w:rFonts w:ascii="Calibri" w:hAnsi="Calibri" w:cs="Calibri"/>
          <w:sz w:val="24"/>
          <w:szCs w:val="24"/>
        </w:rPr>
        <w:t xml:space="preserve"> Efetuar os pagamentos nos prazos e formas definidos.</w:t>
      </w:r>
    </w:p>
    <w:p w:rsidR="002C633A" w:rsidRPr="00714663" w:rsidRDefault="002C633A" w:rsidP="00114D06">
      <w:pPr>
        <w:widowControl w:val="0"/>
        <w:tabs>
          <w:tab w:val="left" w:pos="1134"/>
          <w:tab w:val="left" w:pos="1276"/>
        </w:tabs>
        <w:ind w:left="426"/>
        <w:jc w:val="both"/>
        <w:rPr>
          <w:rFonts w:ascii="Calibri" w:hAnsi="Calibri" w:cs="Calibri"/>
          <w:sz w:val="24"/>
          <w:szCs w:val="24"/>
        </w:rPr>
      </w:pPr>
    </w:p>
    <w:p w:rsidR="002C633A" w:rsidRPr="00714663" w:rsidRDefault="002C633A" w:rsidP="00114D06">
      <w:pPr>
        <w:autoSpaceDE w:val="0"/>
        <w:jc w:val="both"/>
        <w:rPr>
          <w:rFonts w:ascii="Calibri" w:hAnsi="Calibri" w:cs="Calibri"/>
          <w:sz w:val="24"/>
          <w:szCs w:val="24"/>
        </w:rPr>
      </w:pPr>
      <w:r w:rsidRPr="00714663">
        <w:rPr>
          <w:rFonts w:ascii="Calibri" w:hAnsi="Calibri" w:cs="Calibri"/>
          <w:b/>
          <w:sz w:val="24"/>
          <w:szCs w:val="24"/>
        </w:rPr>
        <w:t>6.2.</w:t>
      </w:r>
      <w:r w:rsidRPr="00714663">
        <w:rPr>
          <w:rFonts w:ascii="Calibri" w:hAnsi="Calibri" w:cs="Calibri"/>
          <w:sz w:val="24"/>
          <w:szCs w:val="24"/>
        </w:rPr>
        <w:t xml:space="preserve"> </w:t>
      </w:r>
      <w:r w:rsidRPr="00714663">
        <w:rPr>
          <w:rFonts w:ascii="Calibri" w:hAnsi="Calibri" w:cs="Calibri"/>
          <w:sz w:val="24"/>
          <w:szCs w:val="24"/>
        </w:rPr>
        <w:tab/>
        <w:t xml:space="preserve">Compete à </w:t>
      </w:r>
      <w:r w:rsidRPr="00714663">
        <w:rPr>
          <w:rFonts w:ascii="Calibri" w:hAnsi="Calibri" w:cs="Calibri"/>
          <w:b/>
          <w:sz w:val="24"/>
          <w:szCs w:val="24"/>
        </w:rPr>
        <w:t>CONTRATADA:</w:t>
      </w:r>
    </w:p>
    <w:p w:rsidR="002C633A" w:rsidRPr="00714663" w:rsidRDefault="002C633A" w:rsidP="00114D06">
      <w:pPr>
        <w:autoSpaceDE w:val="0"/>
        <w:jc w:val="both"/>
        <w:rPr>
          <w:rFonts w:ascii="Calibri" w:eastAsia="TimesNewRomanPSMT" w:hAnsi="Calibri" w:cs="Calibri"/>
          <w:color w:val="000000"/>
          <w:sz w:val="24"/>
          <w:szCs w:val="24"/>
          <w:shd w:val="clear" w:color="auto" w:fill="FFFFFF"/>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6.2.1.</w:t>
      </w:r>
      <w:r w:rsidRPr="00714663">
        <w:rPr>
          <w:rFonts w:ascii="Calibri" w:hAnsi="Calibri" w:cs="Calibri"/>
          <w:sz w:val="24"/>
          <w:szCs w:val="24"/>
        </w:rPr>
        <w:t xml:space="preserve"> Fornecer </w:t>
      </w:r>
      <w:proofErr w:type="gramStart"/>
      <w:r w:rsidRPr="00714663">
        <w:rPr>
          <w:rFonts w:ascii="Calibri" w:hAnsi="Calibri" w:cs="Calibri"/>
          <w:sz w:val="24"/>
          <w:szCs w:val="24"/>
        </w:rPr>
        <w:t>o(</w:t>
      </w:r>
      <w:proofErr w:type="gramEnd"/>
      <w:r w:rsidRPr="00714663">
        <w:rPr>
          <w:rFonts w:ascii="Calibri" w:hAnsi="Calibri" w:cs="Calibri"/>
          <w:sz w:val="24"/>
          <w:szCs w:val="24"/>
        </w:rPr>
        <w:t>s) material(ai</w:t>
      </w:r>
      <w:r w:rsidR="00345FD7">
        <w:rPr>
          <w:rFonts w:ascii="Calibri" w:hAnsi="Calibri" w:cs="Calibri"/>
          <w:sz w:val="24"/>
          <w:szCs w:val="24"/>
        </w:rPr>
        <w:t>s), que deverão</w:t>
      </w:r>
      <w:r w:rsidRPr="00714663">
        <w:rPr>
          <w:rFonts w:ascii="Calibri" w:hAnsi="Calibri" w:cs="Calibri"/>
          <w:sz w:val="24"/>
          <w:szCs w:val="24"/>
        </w:rPr>
        <w:t xml:space="preserve"> ser entregue</w:t>
      </w:r>
      <w:r w:rsidR="00345FD7">
        <w:rPr>
          <w:rFonts w:ascii="Calibri" w:hAnsi="Calibri" w:cs="Calibri"/>
          <w:sz w:val="24"/>
          <w:szCs w:val="24"/>
        </w:rPr>
        <w:t>s</w:t>
      </w:r>
      <w:r w:rsidRPr="00714663">
        <w:rPr>
          <w:rFonts w:ascii="Calibri" w:hAnsi="Calibri" w:cs="Calibri"/>
          <w:sz w:val="24"/>
          <w:szCs w:val="24"/>
        </w:rPr>
        <w:t xml:space="preserve"> no endereço deste CRMV – Rua </w:t>
      </w:r>
      <w:r w:rsidR="00345FD7">
        <w:rPr>
          <w:rFonts w:ascii="Calibri" w:hAnsi="Calibri" w:cs="Calibri"/>
          <w:sz w:val="24"/>
          <w:szCs w:val="24"/>
        </w:rPr>
        <w:t>Padre Raimundo Brasil</w:t>
      </w:r>
      <w:r w:rsidRPr="00714663">
        <w:rPr>
          <w:rFonts w:ascii="Calibri" w:hAnsi="Calibri" w:cs="Calibri"/>
          <w:sz w:val="24"/>
          <w:szCs w:val="24"/>
        </w:rPr>
        <w:t xml:space="preserve">, </w:t>
      </w:r>
      <w:r w:rsidR="00345FD7">
        <w:rPr>
          <w:rFonts w:ascii="Calibri" w:hAnsi="Calibri" w:cs="Calibri"/>
          <w:sz w:val="24"/>
          <w:szCs w:val="24"/>
        </w:rPr>
        <w:t>1411,</w:t>
      </w:r>
      <w:r w:rsidRPr="00714663">
        <w:rPr>
          <w:rFonts w:ascii="Calibri" w:hAnsi="Calibri" w:cs="Calibri"/>
          <w:sz w:val="24"/>
          <w:szCs w:val="24"/>
        </w:rPr>
        <w:t xml:space="preserve"> </w:t>
      </w:r>
      <w:r w:rsidR="00345FD7">
        <w:rPr>
          <w:rFonts w:ascii="Calibri" w:hAnsi="Calibri" w:cs="Calibri"/>
          <w:sz w:val="24"/>
          <w:szCs w:val="24"/>
        </w:rPr>
        <w:t>Nova Descoberta - Natal/RN - CEP: 59.075-10</w:t>
      </w:r>
      <w:r w:rsidRPr="00714663">
        <w:rPr>
          <w:rFonts w:ascii="Calibri" w:hAnsi="Calibri" w:cs="Calibri"/>
          <w:sz w:val="24"/>
          <w:szCs w:val="24"/>
        </w:rPr>
        <w:t>0, no prazo definido no item 4.3;</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6.2.2.</w:t>
      </w:r>
      <w:r w:rsidRPr="00714663">
        <w:rPr>
          <w:rFonts w:ascii="Calibri" w:hAnsi="Calibri" w:cs="Calibri"/>
          <w:sz w:val="24"/>
          <w:szCs w:val="24"/>
        </w:rPr>
        <w:t xml:space="preserve"> Suportar todos os custos para o fornecimento </w:t>
      </w:r>
      <w:proofErr w:type="gramStart"/>
      <w:r w:rsidRPr="00714663">
        <w:rPr>
          <w:rFonts w:ascii="Calibri" w:hAnsi="Calibri" w:cs="Calibri"/>
          <w:sz w:val="24"/>
          <w:szCs w:val="24"/>
        </w:rPr>
        <w:t>do(</w:t>
      </w:r>
      <w:proofErr w:type="gramEnd"/>
      <w:r w:rsidRPr="00714663">
        <w:rPr>
          <w:rFonts w:ascii="Calibri" w:hAnsi="Calibri" w:cs="Calibri"/>
          <w:sz w:val="24"/>
          <w:szCs w:val="24"/>
        </w:rPr>
        <w:t>s) material(ais),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6.2.3.</w:t>
      </w:r>
      <w:r w:rsidRPr="00714663">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6.2.4.</w:t>
      </w:r>
      <w:r w:rsidRPr="00714663">
        <w:rPr>
          <w:rFonts w:ascii="Calibri" w:hAnsi="Calibri" w:cs="Calibri"/>
          <w:sz w:val="24"/>
          <w:szCs w:val="24"/>
        </w:rPr>
        <w:t xml:space="preserve"> Apresentar o boleto, fatura ou nota fiscal referente ao produto;</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6.2.5.</w:t>
      </w:r>
      <w:r w:rsidRPr="00714663">
        <w:rPr>
          <w:rFonts w:ascii="Calibri" w:hAnsi="Calibri" w:cs="Calibri"/>
          <w:sz w:val="24"/>
          <w:szCs w:val="24"/>
        </w:rPr>
        <w:t xml:space="preserve"> Não transferir ou subcontratar a outrem, no todo ou em parte, o fornecimento do objeto;</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6.2.6.</w:t>
      </w:r>
      <w:r w:rsidRPr="00714663">
        <w:rPr>
          <w:rFonts w:ascii="Calibri" w:hAnsi="Calibri" w:cs="Calibri"/>
          <w:sz w:val="24"/>
          <w:szCs w:val="24"/>
        </w:rPr>
        <w:t xml:space="preserve"> Manter-se, durante o fornecimento </w:t>
      </w:r>
      <w:proofErr w:type="gramStart"/>
      <w:r w:rsidRPr="00714663">
        <w:rPr>
          <w:rFonts w:ascii="Calibri" w:hAnsi="Calibri" w:cs="Calibri"/>
          <w:sz w:val="24"/>
          <w:szCs w:val="24"/>
        </w:rPr>
        <w:t>do(</w:t>
      </w:r>
      <w:proofErr w:type="gramEnd"/>
      <w:r w:rsidRPr="00714663">
        <w:rPr>
          <w:rFonts w:ascii="Calibri" w:hAnsi="Calibri" w:cs="Calibri"/>
          <w:sz w:val="24"/>
          <w:szCs w:val="24"/>
        </w:rPr>
        <w:t>s) material(ais), em situação regular perante o Instituto Nacional de Seguridade Social (INSS) e o Fundo de Garantia por Tempo de Serviço (FGTS);</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autoSpaceDE w:val="0"/>
        <w:ind w:left="426"/>
        <w:jc w:val="both"/>
        <w:rPr>
          <w:rFonts w:ascii="Calibri" w:hAnsi="Calibri" w:cs="Calibri"/>
          <w:sz w:val="24"/>
          <w:szCs w:val="24"/>
        </w:rPr>
      </w:pPr>
      <w:r w:rsidRPr="00714663">
        <w:rPr>
          <w:rFonts w:ascii="Calibri" w:hAnsi="Calibri" w:cs="Calibri"/>
          <w:b/>
          <w:sz w:val="24"/>
          <w:szCs w:val="24"/>
        </w:rPr>
        <w:t>6.2.7.</w:t>
      </w:r>
      <w:r w:rsidRPr="00714663">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2C633A" w:rsidRPr="00714663" w:rsidRDefault="002C633A" w:rsidP="00114D06">
      <w:pPr>
        <w:autoSpaceDE w:val="0"/>
        <w:ind w:left="426"/>
        <w:jc w:val="both"/>
        <w:rPr>
          <w:rFonts w:ascii="Calibri" w:hAnsi="Calibri" w:cs="Calibri"/>
          <w:sz w:val="24"/>
          <w:szCs w:val="24"/>
        </w:rPr>
      </w:pPr>
    </w:p>
    <w:p w:rsidR="002C633A" w:rsidRPr="00714663" w:rsidRDefault="002C633A" w:rsidP="00114D06">
      <w:pPr>
        <w:tabs>
          <w:tab w:val="left" w:pos="1191"/>
        </w:tabs>
        <w:autoSpaceDE w:val="0"/>
        <w:ind w:left="426"/>
        <w:jc w:val="both"/>
        <w:rPr>
          <w:rFonts w:ascii="Calibri" w:hAnsi="Calibri" w:cs="Calibri"/>
          <w:sz w:val="24"/>
          <w:szCs w:val="24"/>
        </w:rPr>
      </w:pPr>
      <w:r w:rsidRPr="00714663">
        <w:rPr>
          <w:rFonts w:ascii="Calibri" w:hAnsi="Calibri" w:cs="Calibri"/>
          <w:b/>
          <w:sz w:val="24"/>
          <w:szCs w:val="24"/>
        </w:rPr>
        <w:lastRenderedPageBreak/>
        <w:t>6.2.8.</w:t>
      </w:r>
      <w:r w:rsidRPr="00714663">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2C633A" w:rsidRPr="00714663" w:rsidRDefault="002C633A" w:rsidP="00114D06">
      <w:pPr>
        <w:tabs>
          <w:tab w:val="left" w:pos="1191"/>
        </w:tabs>
        <w:autoSpaceDE w:val="0"/>
        <w:ind w:left="426"/>
        <w:jc w:val="both"/>
        <w:rPr>
          <w:rFonts w:ascii="Calibri" w:hAnsi="Calibri" w:cs="Calibri"/>
          <w:sz w:val="24"/>
          <w:szCs w:val="24"/>
        </w:rPr>
      </w:pPr>
    </w:p>
    <w:p w:rsidR="002C633A" w:rsidRPr="00714663" w:rsidRDefault="002C633A" w:rsidP="00114D06">
      <w:pPr>
        <w:tabs>
          <w:tab w:val="left" w:pos="1191"/>
        </w:tabs>
        <w:autoSpaceDE w:val="0"/>
        <w:ind w:left="426"/>
        <w:jc w:val="both"/>
        <w:rPr>
          <w:rFonts w:ascii="Calibri" w:hAnsi="Calibri" w:cs="Calibri"/>
          <w:sz w:val="24"/>
          <w:szCs w:val="24"/>
        </w:rPr>
      </w:pPr>
      <w:r w:rsidRPr="00714663">
        <w:rPr>
          <w:rFonts w:ascii="Calibri" w:hAnsi="Calibri" w:cs="Calibri"/>
          <w:b/>
          <w:sz w:val="24"/>
          <w:szCs w:val="24"/>
        </w:rPr>
        <w:t>6.2.9.</w:t>
      </w:r>
      <w:r w:rsidRPr="00714663">
        <w:rPr>
          <w:rFonts w:ascii="Calibri" w:hAnsi="Calibri" w:cs="Calibri"/>
          <w:sz w:val="24"/>
          <w:szCs w:val="24"/>
        </w:rPr>
        <w:t xml:space="preserve"> Prestar garantia </w:t>
      </w:r>
      <w:proofErr w:type="gramStart"/>
      <w:r w:rsidRPr="00714663">
        <w:rPr>
          <w:rFonts w:ascii="Calibri" w:hAnsi="Calibri" w:cs="Calibri"/>
          <w:sz w:val="24"/>
          <w:szCs w:val="24"/>
        </w:rPr>
        <w:t>do(</w:t>
      </w:r>
      <w:proofErr w:type="gramEnd"/>
      <w:r w:rsidRPr="00714663">
        <w:rPr>
          <w:rFonts w:ascii="Calibri" w:hAnsi="Calibri" w:cs="Calibri"/>
          <w:sz w:val="24"/>
          <w:szCs w:val="24"/>
        </w:rPr>
        <w:t>s) material(ais) de mínimo o previstos na Lei 8.078/90.</w:t>
      </w:r>
    </w:p>
    <w:p w:rsidR="002C633A" w:rsidRPr="00714663" w:rsidRDefault="002C633A" w:rsidP="00114D06">
      <w:pPr>
        <w:autoSpaceDE w:val="0"/>
        <w:jc w:val="both"/>
        <w:rPr>
          <w:rFonts w:ascii="Calibri" w:hAnsi="Calibri" w:cs="Calibri"/>
          <w:sz w:val="24"/>
          <w:szCs w:val="24"/>
        </w:rPr>
      </w:pPr>
    </w:p>
    <w:p w:rsidR="002C633A" w:rsidRPr="00714663" w:rsidRDefault="002C633A" w:rsidP="00114D06">
      <w:pPr>
        <w:tabs>
          <w:tab w:val="left" w:pos="567"/>
        </w:tabs>
        <w:autoSpaceDE w:val="0"/>
        <w:jc w:val="both"/>
        <w:rPr>
          <w:rFonts w:ascii="Calibri" w:hAnsi="Calibri" w:cs="Calibri"/>
          <w:b/>
          <w:sz w:val="24"/>
          <w:szCs w:val="24"/>
        </w:rPr>
      </w:pPr>
      <w:r w:rsidRPr="00714663">
        <w:rPr>
          <w:rFonts w:ascii="Calibri" w:hAnsi="Calibri" w:cs="Calibri"/>
          <w:b/>
          <w:sz w:val="24"/>
          <w:szCs w:val="24"/>
        </w:rPr>
        <w:t>6.3.</w:t>
      </w:r>
      <w:r w:rsidRPr="00714663">
        <w:rPr>
          <w:rFonts w:ascii="Calibri" w:hAnsi="Calibri" w:cs="Calibri"/>
          <w:sz w:val="24"/>
          <w:szCs w:val="24"/>
        </w:rPr>
        <w:t xml:space="preserve"> </w:t>
      </w:r>
      <w:r w:rsidRPr="00714663">
        <w:rPr>
          <w:rFonts w:ascii="Calibri" w:hAnsi="Calibri" w:cs="Calibri"/>
          <w:sz w:val="24"/>
          <w:szCs w:val="24"/>
        </w:rPr>
        <w:tab/>
        <w:t xml:space="preserve">É vedado </w:t>
      </w:r>
      <w:r w:rsidRPr="00714663">
        <w:rPr>
          <w:rFonts w:ascii="Calibri" w:hAnsi="Calibri" w:cs="Calibri"/>
          <w:b/>
          <w:sz w:val="24"/>
          <w:szCs w:val="24"/>
        </w:rPr>
        <w:t>à CONTRATADA:</w:t>
      </w:r>
    </w:p>
    <w:p w:rsidR="002C633A" w:rsidRPr="00714663" w:rsidRDefault="002C633A" w:rsidP="00114D06">
      <w:pPr>
        <w:tabs>
          <w:tab w:val="left" w:pos="567"/>
        </w:tabs>
        <w:autoSpaceDE w:val="0"/>
        <w:jc w:val="both"/>
        <w:rPr>
          <w:rFonts w:ascii="Calibri" w:hAnsi="Calibri" w:cs="Calibri"/>
          <w:sz w:val="24"/>
          <w:szCs w:val="24"/>
        </w:rPr>
      </w:pPr>
    </w:p>
    <w:p w:rsidR="002C633A" w:rsidRDefault="002C633A" w:rsidP="00114D06">
      <w:pPr>
        <w:autoSpaceDE w:val="0"/>
        <w:ind w:left="426"/>
        <w:rPr>
          <w:rFonts w:ascii="Calibri" w:hAnsi="Calibri" w:cs="Calibri"/>
          <w:color w:val="000000"/>
          <w:sz w:val="24"/>
          <w:szCs w:val="24"/>
          <w:shd w:val="clear" w:color="auto" w:fill="FFFFFF"/>
          <w:lang w:eastAsia="ar-SA"/>
        </w:rPr>
      </w:pPr>
      <w:r w:rsidRPr="00714663">
        <w:rPr>
          <w:rFonts w:ascii="Calibri" w:hAnsi="Calibri" w:cs="Calibri"/>
          <w:b/>
          <w:sz w:val="24"/>
          <w:szCs w:val="24"/>
        </w:rPr>
        <w:t>6.3.1.</w:t>
      </w:r>
      <w:r w:rsidRPr="00714663">
        <w:rPr>
          <w:rFonts w:ascii="Calibri" w:hAnsi="Calibri" w:cs="Calibri"/>
          <w:sz w:val="24"/>
          <w:szCs w:val="24"/>
        </w:rPr>
        <w:t xml:space="preserve"> Veicular publicidade acerca desta Autoriz</w:t>
      </w:r>
      <w:r w:rsidR="00591644" w:rsidRPr="00714663">
        <w:rPr>
          <w:rFonts w:ascii="Calibri" w:hAnsi="Calibri" w:cs="Calibri"/>
          <w:sz w:val="24"/>
          <w:szCs w:val="24"/>
        </w:rPr>
        <w:t xml:space="preserve">ação de compra, salvo se obtida </w:t>
      </w:r>
      <w:r w:rsidRPr="00714663">
        <w:rPr>
          <w:rFonts w:ascii="Calibri" w:hAnsi="Calibri" w:cs="Calibri"/>
          <w:sz w:val="24"/>
          <w:szCs w:val="24"/>
        </w:rPr>
        <w:t>expressa autorização escrita do CONTRATANTE</w:t>
      </w:r>
      <w:r w:rsidRPr="00714663">
        <w:rPr>
          <w:rFonts w:ascii="Calibri" w:hAnsi="Calibri" w:cs="Calibri"/>
          <w:color w:val="000000"/>
          <w:sz w:val="24"/>
          <w:szCs w:val="24"/>
          <w:shd w:val="clear" w:color="auto" w:fill="FFFFFF"/>
          <w:lang w:eastAsia="ar-SA"/>
        </w:rPr>
        <w:t>.</w:t>
      </w:r>
    </w:p>
    <w:p w:rsidR="009A1708" w:rsidRPr="00714663" w:rsidRDefault="009A1708" w:rsidP="00114D06">
      <w:pPr>
        <w:autoSpaceDE w:val="0"/>
        <w:ind w:left="426"/>
        <w:rPr>
          <w:rFonts w:ascii="Calibri" w:hAnsi="Calibri" w:cs="Calibri"/>
          <w:color w:val="000000"/>
          <w:sz w:val="24"/>
          <w:szCs w:val="24"/>
          <w:shd w:val="clear" w:color="auto" w:fill="FFFFFF"/>
          <w:lang w:eastAsia="ar-SA"/>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206847" w:rsidTr="002B36C0">
        <w:tc>
          <w:tcPr>
            <w:tcW w:w="9284" w:type="dxa"/>
            <w:shd w:val="clear" w:color="auto" w:fill="D9D9D9"/>
          </w:tcPr>
          <w:p w:rsidR="009A1708" w:rsidRPr="00BE4D84" w:rsidRDefault="009A1708" w:rsidP="002B36C0">
            <w:pPr>
              <w:snapToGrid w:val="0"/>
              <w:ind w:left="9" w:right="-70"/>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 xml:space="preserve">7 </w:t>
            </w:r>
            <w:r w:rsidRPr="00BE4D84">
              <w:rPr>
                <w:rFonts w:asciiTheme="minorHAnsi" w:eastAsia="Arial" w:hAnsiTheme="minorHAnsi" w:cstheme="minorHAnsi"/>
                <w:b/>
                <w:bCs/>
                <w:sz w:val="24"/>
                <w:szCs w:val="24"/>
                <w:lang w:val="pt-PT"/>
              </w:rPr>
              <w:t xml:space="preserve">– </w:t>
            </w:r>
            <w:r w:rsidRPr="00BE4D84">
              <w:rPr>
                <w:rFonts w:asciiTheme="minorHAnsi" w:hAnsiTheme="minorHAnsi" w:cstheme="minorHAnsi"/>
                <w:b/>
                <w:bCs/>
                <w:sz w:val="24"/>
                <w:szCs w:val="24"/>
              </w:rPr>
              <w:t>DO ACOMPANHAMENTO E DA FISCALIZAÇÃO</w:t>
            </w:r>
          </w:p>
        </w:tc>
      </w:tr>
    </w:tbl>
    <w:p w:rsidR="009A1708" w:rsidRPr="00206847" w:rsidRDefault="009A1708" w:rsidP="009A1708">
      <w:pPr>
        <w:autoSpaceDE w:val="0"/>
        <w:jc w:val="both"/>
        <w:rPr>
          <w:rFonts w:asciiTheme="minorHAnsi" w:hAnsiTheme="minorHAnsi" w:cstheme="minorHAnsi"/>
          <w:sz w:val="24"/>
          <w:szCs w:val="24"/>
        </w:rPr>
      </w:pPr>
    </w:p>
    <w:p w:rsidR="009A1708" w:rsidRPr="00206847" w:rsidRDefault="00410AAF" w:rsidP="009A1708">
      <w:pPr>
        <w:contextualSpacing/>
        <w:jc w:val="both"/>
        <w:rPr>
          <w:rFonts w:asciiTheme="minorHAnsi" w:hAnsiTheme="minorHAnsi" w:cstheme="minorHAnsi"/>
          <w:sz w:val="24"/>
          <w:szCs w:val="24"/>
        </w:rPr>
      </w:pPr>
      <w:r>
        <w:rPr>
          <w:rFonts w:asciiTheme="minorHAnsi" w:hAnsiTheme="minorHAnsi" w:cstheme="minorHAnsi"/>
          <w:b/>
          <w:sz w:val="24"/>
          <w:szCs w:val="24"/>
        </w:rPr>
        <w:t>7</w:t>
      </w:r>
      <w:r w:rsidR="009A1708" w:rsidRPr="00803FCE">
        <w:rPr>
          <w:rFonts w:asciiTheme="minorHAnsi" w:hAnsiTheme="minorHAnsi" w:cstheme="minorHAnsi"/>
          <w:b/>
          <w:sz w:val="24"/>
          <w:szCs w:val="24"/>
        </w:rPr>
        <w:t>.1.</w:t>
      </w:r>
      <w:r w:rsidR="009A1708" w:rsidRPr="00803FCE">
        <w:rPr>
          <w:rFonts w:asciiTheme="minorHAnsi" w:hAnsiTheme="minorHAnsi" w:cstheme="minorHAnsi"/>
          <w:sz w:val="24"/>
          <w:szCs w:val="24"/>
        </w:rPr>
        <w:t xml:space="preserve"> Nos termos do art. 67 Lei nº 8.666/1993, são designados como as pessoas responsáveis pelo acompanhamento e fiscalização da prestação do serviço, </w:t>
      </w:r>
      <w:proofErr w:type="gramStart"/>
      <w:r w:rsidR="009A1708" w:rsidRPr="00803FCE">
        <w:rPr>
          <w:rFonts w:asciiTheme="minorHAnsi" w:hAnsiTheme="minorHAnsi" w:cstheme="minorHAnsi"/>
          <w:sz w:val="24"/>
          <w:szCs w:val="24"/>
        </w:rPr>
        <w:t>o(</w:t>
      </w:r>
      <w:proofErr w:type="gramEnd"/>
      <w:r w:rsidR="009A1708" w:rsidRPr="00803FCE">
        <w:rPr>
          <w:rFonts w:asciiTheme="minorHAnsi" w:hAnsiTheme="minorHAnsi" w:cstheme="minorHAnsi"/>
          <w:sz w:val="24"/>
          <w:szCs w:val="24"/>
        </w:rPr>
        <w:t xml:space="preserve">s) Servidor(es) </w:t>
      </w:r>
      <w:r w:rsidR="009A1708">
        <w:rPr>
          <w:rFonts w:asciiTheme="minorHAnsi" w:hAnsiTheme="minorHAnsi" w:cstheme="minorHAnsi"/>
          <w:sz w:val="24"/>
          <w:szCs w:val="24"/>
        </w:rPr>
        <w:t>Igor Medeiros Araújo</w:t>
      </w:r>
      <w:r w:rsidR="009A1708" w:rsidRPr="00803FCE">
        <w:rPr>
          <w:rFonts w:asciiTheme="minorHAnsi" w:hAnsiTheme="minorHAnsi" w:cstheme="minorHAnsi"/>
          <w:sz w:val="24"/>
          <w:szCs w:val="24"/>
        </w:rPr>
        <w:t xml:space="preserve">, e-mail, </w:t>
      </w:r>
      <w:r w:rsidR="009A1708">
        <w:rPr>
          <w:rFonts w:asciiTheme="minorHAnsi" w:hAnsiTheme="minorHAnsi" w:cstheme="minorHAnsi"/>
          <w:sz w:val="24"/>
          <w:szCs w:val="24"/>
        </w:rPr>
        <w:t>crmvrn</w:t>
      </w:r>
      <w:r w:rsidR="009A1708" w:rsidRPr="00803FCE">
        <w:rPr>
          <w:rFonts w:asciiTheme="minorHAnsi" w:hAnsiTheme="minorHAnsi" w:cstheme="minorHAnsi"/>
          <w:sz w:val="24"/>
          <w:szCs w:val="24"/>
        </w:rPr>
        <w:t>@crmvrn.gov.br, telefone, (84) 3221-3290.</w:t>
      </w:r>
    </w:p>
    <w:p w:rsidR="009A1708" w:rsidRPr="00206847" w:rsidRDefault="009A1708" w:rsidP="009A1708">
      <w:pPr>
        <w:pStyle w:val="PargrafodaLista"/>
        <w:ind w:left="0"/>
        <w:jc w:val="both"/>
        <w:rPr>
          <w:rFonts w:asciiTheme="minorHAnsi" w:hAnsiTheme="minorHAnsi" w:cstheme="minorHAnsi"/>
          <w:sz w:val="24"/>
          <w:szCs w:val="24"/>
        </w:rPr>
      </w:pPr>
    </w:p>
    <w:p w:rsidR="009A1708" w:rsidRPr="00206847" w:rsidRDefault="00410AAF" w:rsidP="009A1708">
      <w:pPr>
        <w:jc w:val="both"/>
        <w:rPr>
          <w:rFonts w:asciiTheme="minorHAnsi" w:hAnsiTheme="minorHAnsi" w:cstheme="minorHAnsi"/>
          <w:sz w:val="24"/>
          <w:szCs w:val="24"/>
        </w:rPr>
      </w:pPr>
      <w:r>
        <w:rPr>
          <w:rFonts w:asciiTheme="minorHAnsi" w:hAnsiTheme="minorHAnsi" w:cstheme="minorHAnsi"/>
          <w:b/>
          <w:sz w:val="24"/>
          <w:szCs w:val="24"/>
        </w:rPr>
        <w:t>7</w:t>
      </w:r>
      <w:r w:rsidR="009A1708" w:rsidRPr="00206847">
        <w:rPr>
          <w:rFonts w:asciiTheme="minorHAnsi" w:hAnsiTheme="minorHAnsi" w:cstheme="minorHAnsi"/>
          <w:b/>
          <w:sz w:val="24"/>
          <w:szCs w:val="24"/>
        </w:rPr>
        <w:t xml:space="preserve">.2. </w:t>
      </w:r>
      <w:r w:rsidR="009A1708" w:rsidRPr="00206847">
        <w:rPr>
          <w:rFonts w:asciiTheme="minorHAnsi" w:hAnsiTheme="minorHAnsi" w:cstheme="minorHAns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A1708" w:rsidRPr="00206847" w:rsidRDefault="009A1708" w:rsidP="009A1708">
      <w:pPr>
        <w:jc w:val="both"/>
        <w:rPr>
          <w:rFonts w:asciiTheme="minorHAnsi" w:hAnsiTheme="minorHAnsi" w:cstheme="minorHAnsi"/>
          <w:sz w:val="24"/>
          <w:szCs w:val="24"/>
        </w:rPr>
      </w:pPr>
    </w:p>
    <w:p w:rsidR="009A1708" w:rsidRPr="00206847" w:rsidRDefault="00410AAF" w:rsidP="009A1708">
      <w:pPr>
        <w:jc w:val="both"/>
        <w:rPr>
          <w:rFonts w:asciiTheme="minorHAnsi" w:hAnsiTheme="minorHAnsi" w:cstheme="minorHAnsi"/>
          <w:sz w:val="24"/>
          <w:szCs w:val="24"/>
        </w:rPr>
      </w:pPr>
      <w:r>
        <w:rPr>
          <w:rFonts w:asciiTheme="minorHAnsi" w:hAnsiTheme="minorHAnsi" w:cstheme="minorHAnsi"/>
          <w:b/>
          <w:sz w:val="24"/>
          <w:szCs w:val="24"/>
        </w:rPr>
        <w:t>7</w:t>
      </w:r>
      <w:r w:rsidR="009A1708" w:rsidRPr="00206847">
        <w:rPr>
          <w:rFonts w:asciiTheme="minorHAnsi" w:hAnsiTheme="minorHAnsi" w:cstheme="minorHAnsi"/>
          <w:b/>
          <w:sz w:val="24"/>
          <w:szCs w:val="24"/>
        </w:rPr>
        <w:t xml:space="preserve">.3. </w:t>
      </w:r>
      <w:r w:rsidR="009A1708" w:rsidRPr="00206847">
        <w:rPr>
          <w:rFonts w:asciiTheme="minorHAnsi" w:hAnsiTheme="minorHAnsi" w:cstheme="minorHAns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A1708" w:rsidRPr="004E4BC4" w:rsidRDefault="009A1708" w:rsidP="009A1708">
      <w:pPr>
        <w:autoSpaceDE w:val="0"/>
        <w:jc w:val="both"/>
        <w:rPr>
          <w:rFonts w:asciiTheme="minorHAnsi" w:hAnsiTheme="minorHAnsi" w:cstheme="minorHAns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4E4BC4" w:rsidTr="002B36C0">
        <w:tc>
          <w:tcPr>
            <w:tcW w:w="9284" w:type="dxa"/>
            <w:shd w:val="clear" w:color="auto" w:fill="D9D9D9"/>
          </w:tcPr>
          <w:p w:rsidR="009A1708" w:rsidRPr="004E4BC4" w:rsidRDefault="00410AAF" w:rsidP="002B36C0">
            <w:pPr>
              <w:snapToGrid w:val="0"/>
              <w:ind w:right="-70"/>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rPr>
              <w:t>8</w:t>
            </w:r>
            <w:r w:rsidR="009A1708" w:rsidRPr="004E4BC4">
              <w:rPr>
                <w:rFonts w:asciiTheme="minorHAnsi" w:eastAsia="Arial" w:hAnsiTheme="minorHAnsi" w:cstheme="minorHAnsi"/>
                <w:b/>
                <w:bCs/>
                <w:sz w:val="24"/>
                <w:szCs w:val="24"/>
              </w:rPr>
              <w:t xml:space="preserve"> </w:t>
            </w:r>
            <w:r w:rsidR="009A1708" w:rsidRPr="004E4BC4">
              <w:rPr>
                <w:rFonts w:asciiTheme="minorHAnsi" w:eastAsia="Arial" w:hAnsiTheme="minorHAnsi" w:cstheme="minorHAnsi"/>
                <w:b/>
                <w:bCs/>
                <w:sz w:val="24"/>
                <w:szCs w:val="24"/>
                <w:lang w:val="pt-PT"/>
              </w:rPr>
              <w:t xml:space="preserve">– DAS SANÇÕES ADMINISTRATIVAS </w:t>
            </w:r>
          </w:p>
        </w:tc>
      </w:tr>
    </w:tbl>
    <w:p w:rsidR="009A1708" w:rsidRPr="004E4BC4" w:rsidRDefault="009A1708" w:rsidP="009A1708">
      <w:pPr>
        <w:autoSpaceDE w:val="0"/>
        <w:jc w:val="both"/>
        <w:rPr>
          <w:rFonts w:asciiTheme="minorHAnsi" w:hAnsiTheme="minorHAnsi" w:cstheme="minorHAnsi"/>
          <w:sz w:val="24"/>
          <w:szCs w:val="24"/>
        </w:rPr>
      </w:pPr>
    </w:p>
    <w:p w:rsidR="009A1708" w:rsidRPr="004E4BC4" w:rsidRDefault="00410AAF" w:rsidP="009A1708">
      <w:pPr>
        <w:autoSpaceDE w:val="0"/>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 xml:space="preserve">.1. </w:t>
      </w:r>
      <w:r w:rsidR="009A1708" w:rsidRPr="004E4BC4">
        <w:rPr>
          <w:rFonts w:asciiTheme="minorHAnsi" w:hAnsiTheme="minorHAnsi" w:cstheme="minorHAns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9A1708" w:rsidRPr="004E4BC4" w:rsidRDefault="009A1708" w:rsidP="009A1708">
      <w:pPr>
        <w:autoSpaceDE w:val="0"/>
        <w:jc w:val="both"/>
        <w:rPr>
          <w:rFonts w:asciiTheme="minorHAnsi" w:hAnsiTheme="minorHAnsi" w:cstheme="minorHAnsi"/>
          <w:sz w:val="24"/>
          <w:szCs w:val="24"/>
        </w:rPr>
      </w:pPr>
    </w:p>
    <w:p w:rsidR="009A1708" w:rsidRPr="00224221" w:rsidRDefault="00410AAF" w:rsidP="009A1708">
      <w:pPr>
        <w:pStyle w:val="Corpodetexto2"/>
        <w:tabs>
          <w:tab w:val="left" w:pos="426"/>
          <w:tab w:val="left" w:pos="567"/>
        </w:tabs>
        <w:spacing w:after="0" w:line="240" w:lineRule="auto"/>
        <w:jc w:val="both"/>
        <w:rPr>
          <w:rFonts w:ascii="Calibri" w:hAnsi="Calibri" w:cs="Calibr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w:t>
      </w:r>
      <w:r w:rsidR="009A1708" w:rsidRPr="004E4BC4">
        <w:rPr>
          <w:rFonts w:asciiTheme="minorHAnsi" w:hAnsiTheme="minorHAnsi" w:cstheme="minorHAnsi"/>
          <w:sz w:val="24"/>
          <w:szCs w:val="24"/>
        </w:rPr>
        <w:t xml:space="preserve"> </w:t>
      </w:r>
      <w:r w:rsidR="009A1708" w:rsidRPr="004E4BC4">
        <w:rPr>
          <w:rFonts w:asciiTheme="minorHAnsi" w:hAnsiTheme="minorHAnsi" w:cstheme="minorHAnsi"/>
          <w:sz w:val="24"/>
          <w:szCs w:val="24"/>
        </w:rPr>
        <w:tab/>
      </w:r>
      <w:r w:rsidR="009A1708" w:rsidRPr="00224221">
        <w:rPr>
          <w:rFonts w:ascii="Calibri" w:hAnsi="Calibri" w:cs="Calibri"/>
          <w:sz w:val="24"/>
          <w:szCs w:val="24"/>
        </w:rPr>
        <w:t xml:space="preserve">Com fundamento nos artigos 86 e 87, incisos I a IV, da Lei nº 8.666/1993, e no art. 7º da Lei nº 10.520/2002, </w:t>
      </w:r>
      <w:r w:rsidR="009A1708" w:rsidRPr="00224221">
        <w:rPr>
          <w:rFonts w:ascii="Calibri" w:hAnsi="Calibri" w:cs="Calibri"/>
          <w:b/>
          <w:sz w:val="24"/>
          <w:szCs w:val="24"/>
        </w:rPr>
        <w:t>no caso de descumprimento contratual, seja por inexecução parcial ou total do objeto</w:t>
      </w:r>
      <w:r w:rsidR="009A1708" w:rsidRPr="00224221">
        <w:rPr>
          <w:rFonts w:ascii="Calibri" w:hAnsi="Calibri" w:cs="Calibri"/>
          <w:sz w:val="24"/>
          <w:szCs w:val="24"/>
        </w:rPr>
        <w:t>, garantida a ampla defesa e o contraditório, a CONTRATADA poderá ser apenada com as seguintes sanções:</w:t>
      </w:r>
    </w:p>
    <w:p w:rsidR="009A1708" w:rsidRPr="004E4BC4" w:rsidRDefault="009A1708" w:rsidP="009A1708">
      <w:pPr>
        <w:pStyle w:val="Recuodecorpodetexto21"/>
        <w:ind w:left="709"/>
        <w:rPr>
          <w:rFonts w:asciiTheme="minorHAnsi" w:hAnsiTheme="minorHAnsi" w:cstheme="minorHAnsi"/>
          <w:b/>
          <w:sz w:val="24"/>
          <w:szCs w:val="24"/>
        </w:rPr>
      </w:pPr>
    </w:p>
    <w:p w:rsidR="009A1708" w:rsidRPr="004E4BC4" w:rsidRDefault="00410AAF" w:rsidP="009A1708">
      <w:pPr>
        <w:pStyle w:val="Recuodecorpodetexto21"/>
        <w:ind w:left="426" w:firstLine="0"/>
        <w:rPr>
          <w:rFonts w:asciiTheme="minorHAnsi" w:hAnsiTheme="minorHAnsi" w:cstheme="minorHAnsi"/>
          <w:sz w:val="24"/>
          <w:szCs w:val="24"/>
        </w:rPr>
      </w:pPr>
      <w:r>
        <w:rPr>
          <w:rFonts w:asciiTheme="minorHAnsi" w:hAnsiTheme="minorHAnsi" w:cstheme="minorHAnsi"/>
          <w:b/>
          <w:sz w:val="24"/>
          <w:szCs w:val="24"/>
        </w:rPr>
        <w:lastRenderedPageBreak/>
        <w:t>8</w:t>
      </w:r>
      <w:r w:rsidR="009A1708" w:rsidRPr="004E4BC4">
        <w:rPr>
          <w:rFonts w:asciiTheme="minorHAnsi" w:hAnsiTheme="minorHAnsi" w:cstheme="minorHAnsi"/>
          <w:b/>
          <w:sz w:val="24"/>
          <w:szCs w:val="24"/>
        </w:rPr>
        <w:t>.2.1.</w:t>
      </w:r>
      <w:r w:rsidR="009A1708" w:rsidRPr="004E4BC4">
        <w:rPr>
          <w:rFonts w:asciiTheme="minorHAnsi" w:hAnsiTheme="minorHAnsi" w:cstheme="minorHAnsi"/>
          <w:sz w:val="24"/>
          <w:szCs w:val="24"/>
        </w:rPr>
        <w:t xml:space="preserve"> Advertência, a ser feita com notificação por meio de ofício, estabelecendo prazo para cumprimento das obrigações assumidas;</w:t>
      </w:r>
    </w:p>
    <w:p w:rsidR="009A1708" w:rsidRPr="004E4BC4" w:rsidRDefault="009A1708" w:rsidP="009A1708">
      <w:pPr>
        <w:pStyle w:val="Recuodecorpodetexto21"/>
        <w:ind w:left="426" w:firstLine="0"/>
        <w:rPr>
          <w:rFonts w:asciiTheme="minorHAnsi" w:hAnsiTheme="minorHAnsi" w:cstheme="minorHAnsi"/>
          <w:sz w:val="24"/>
          <w:szCs w:val="24"/>
        </w:rPr>
      </w:pPr>
    </w:p>
    <w:p w:rsidR="009A1708" w:rsidRPr="004E4BC4" w:rsidRDefault="00410AAF" w:rsidP="009A1708">
      <w:pPr>
        <w:autoSpaceDE w:val="0"/>
        <w:ind w:left="426"/>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.2.2.</w:t>
      </w:r>
      <w:r w:rsidR="009A1708" w:rsidRPr="004E4BC4">
        <w:rPr>
          <w:rFonts w:asciiTheme="minorHAnsi" w:hAnsiTheme="minorHAnsi" w:cstheme="minorHAns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9A1708" w:rsidRPr="004E4BC4" w:rsidRDefault="009A1708" w:rsidP="009A1708">
      <w:pPr>
        <w:autoSpaceDE w:val="0"/>
        <w:ind w:left="426"/>
        <w:jc w:val="both"/>
        <w:rPr>
          <w:rFonts w:asciiTheme="minorHAnsi" w:hAnsiTheme="minorHAnsi" w:cstheme="minorHAnsi"/>
          <w:sz w:val="24"/>
          <w:szCs w:val="24"/>
        </w:rPr>
      </w:pPr>
    </w:p>
    <w:p w:rsidR="009A1708" w:rsidRPr="004E4BC4" w:rsidRDefault="00410AAF" w:rsidP="009A1708">
      <w:pPr>
        <w:autoSpaceDE w:val="0"/>
        <w:ind w:left="426"/>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.2.3.</w:t>
      </w:r>
      <w:r w:rsidR="009A1708" w:rsidRPr="004E4BC4">
        <w:rPr>
          <w:rFonts w:asciiTheme="minorHAnsi" w:hAnsiTheme="minorHAnsi" w:cstheme="minorHAnsi"/>
          <w:sz w:val="24"/>
          <w:szCs w:val="24"/>
        </w:rPr>
        <w:t xml:space="preserve"> Multa indenizatória de até 20% (vinte por cento) sobre o valor total estimado da contratação incidente no caso de inexecução total, sem prejuízo da rescisão contratual e demais penalidades;</w:t>
      </w:r>
    </w:p>
    <w:p w:rsidR="009A1708" w:rsidRPr="004E4BC4" w:rsidRDefault="009A1708" w:rsidP="009A1708">
      <w:pPr>
        <w:autoSpaceDE w:val="0"/>
        <w:ind w:left="426"/>
        <w:jc w:val="both"/>
        <w:rPr>
          <w:rFonts w:asciiTheme="minorHAnsi" w:hAnsiTheme="minorHAnsi" w:cstheme="minorHAnsi"/>
          <w:sz w:val="24"/>
          <w:szCs w:val="24"/>
        </w:rPr>
      </w:pPr>
    </w:p>
    <w:p w:rsidR="009A1708" w:rsidRDefault="00410AAF" w:rsidP="009A1708">
      <w:pPr>
        <w:pStyle w:val="Recuodecorpodetexto21"/>
        <w:ind w:left="426" w:firstLine="0"/>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.2.4.</w:t>
      </w:r>
      <w:r w:rsidR="009A1708" w:rsidRPr="004E4BC4">
        <w:rPr>
          <w:rFonts w:asciiTheme="minorHAnsi" w:hAnsiTheme="minorHAnsi" w:cstheme="minorHAnsi"/>
          <w:sz w:val="24"/>
          <w:szCs w:val="24"/>
        </w:rPr>
        <w:t xml:space="preserve"> As mul</w:t>
      </w:r>
      <w:r w:rsidR="009A1708">
        <w:rPr>
          <w:rFonts w:asciiTheme="minorHAnsi" w:hAnsiTheme="minorHAnsi" w:cstheme="minorHAnsi"/>
          <w:sz w:val="24"/>
          <w:szCs w:val="24"/>
        </w:rPr>
        <w:t>t</w:t>
      </w:r>
      <w:r>
        <w:rPr>
          <w:rFonts w:asciiTheme="minorHAnsi" w:hAnsiTheme="minorHAnsi" w:cstheme="minorHAnsi"/>
          <w:sz w:val="24"/>
          <w:szCs w:val="24"/>
        </w:rPr>
        <w:t>as estabelecidas nos subitens 8.2.2 e 8</w:t>
      </w:r>
      <w:r w:rsidR="009A1708" w:rsidRPr="004E4BC4">
        <w:rPr>
          <w:rFonts w:asciiTheme="minorHAnsi" w:hAnsiTheme="minorHAnsi" w:cstheme="minorHAns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9A1708" w:rsidRDefault="009A1708" w:rsidP="009A1708">
      <w:pPr>
        <w:pStyle w:val="Recuodecorpodetexto21"/>
        <w:ind w:left="426" w:firstLine="0"/>
        <w:rPr>
          <w:rFonts w:asciiTheme="minorHAnsi" w:hAnsiTheme="minorHAnsi" w:cstheme="minorHAnsi"/>
          <w:sz w:val="24"/>
          <w:szCs w:val="24"/>
        </w:rPr>
      </w:pPr>
    </w:p>
    <w:p w:rsidR="009A1708" w:rsidRPr="004E4BC4" w:rsidRDefault="00410AAF" w:rsidP="009A1708">
      <w:pPr>
        <w:pStyle w:val="Recuodecorpodetexto21"/>
        <w:ind w:left="426" w:firstLine="0"/>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.2.5.</w:t>
      </w:r>
      <w:r w:rsidR="009A1708" w:rsidRPr="004E4BC4">
        <w:rPr>
          <w:rFonts w:asciiTheme="minorHAnsi" w:hAnsiTheme="minorHAnsi" w:cstheme="minorHAnsi"/>
          <w:sz w:val="24"/>
          <w:szCs w:val="24"/>
        </w:rPr>
        <w:t xml:space="preserve"> Se o valor da multa não for pago ou depositado, a importância devida será cobrada administrativa e/ou judicialmente;</w:t>
      </w:r>
    </w:p>
    <w:p w:rsidR="009A1708" w:rsidRPr="004E4BC4" w:rsidRDefault="009A1708" w:rsidP="009A1708">
      <w:pPr>
        <w:pStyle w:val="Recuodecorpodetexto21"/>
        <w:ind w:left="709"/>
        <w:rPr>
          <w:rFonts w:asciiTheme="minorHAnsi" w:hAnsiTheme="minorHAnsi" w:cstheme="minorHAnsi"/>
          <w:sz w:val="24"/>
          <w:szCs w:val="24"/>
        </w:rPr>
      </w:pPr>
    </w:p>
    <w:p w:rsidR="009A1708" w:rsidRPr="004E4BC4" w:rsidRDefault="00410AAF" w:rsidP="009A1708">
      <w:pPr>
        <w:ind w:left="426"/>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.2.6.</w:t>
      </w:r>
      <w:r w:rsidR="009A1708" w:rsidRPr="004E4BC4">
        <w:rPr>
          <w:rFonts w:asciiTheme="minorHAnsi" w:hAnsiTheme="minorHAnsi" w:cstheme="minorHAnsi"/>
          <w:sz w:val="24"/>
          <w:szCs w:val="24"/>
        </w:rPr>
        <w:t xml:space="preserve"> Suspensão temporária do direito de licitar e contratar com a administração pelo prazo de até 2 (dois) anos;</w:t>
      </w:r>
    </w:p>
    <w:p w:rsidR="009A1708" w:rsidRPr="004E4BC4" w:rsidRDefault="009A1708" w:rsidP="009A1708">
      <w:pPr>
        <w:ind w:left="709"/>
        <w:jc w:val="both"/>
        <w:rPr>
          <w:rFonts w:asciiTheme="minorHAnsi" w:hAnsiTheme="minorHAnsi" w:cstheme="minorHAnsi"/>
          <w:sz w:val="24"/>
          <w:szCs w:val="24"/>
        </w:rPr>
      </w:pPr>
    </w:p>
    <w:p w:rsidR="009A1708" w:rsidRPr="004E4BC4" w:rsidRDefault="00410AAF" w:rsidP="009A1708">
      <w:pPr>
        <w:ind w:left="426"/>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.2.7.</w:t>
      </w:r>
      <w:r w:rsidR="009A1708" w:rsidRPr="004E4BC4">
        <w:rPr>
          <w:rFonts w:asciiTheme="minorHAnsi" w:hAnsiTheme="minorHAnsi" w:cstheme="minorHAns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9A1708" w:rsidRPr="004E4BC4" w:rsidRDefault="009A1708" w:rsidP="009A1708">
      <w:pPr>
        <w:ind w:left="709"/>
        <w:jc w:val="both"/>
        <w:rPr>
          <w:rFonts w:asciiTheme="minorHAnsi" w:hAnsiTheme="minorHAnsi" w:cstheme="minorHAnsi"/>
          <w:sz w:val="24"/>
          <w:szCs w:val="24"/>
        </w:rPr>
      </w:pPr>
    </w:p>
    <w:p w:rsidR="009A1708" w:rsidRPr="004E4BC4" w:rsidRDefault="00410AAF" w:rsidP="009A1708">
      <w:pPr>
        <w:tabs>
          <w:tab w:val="left" w:pos="567"/>
          <w:tab w:val="left" w:pos="709"/>
        </w:tabs>
        <w:autoSpaceDE w:val="0"/>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.3.</w:t>
      </w:r>
      <w:r w:rsidR="009A1708" w:rsidRPr="004E4BC4">
        <w:rPr>
          <w:rFonts w:asciiTheme="minorHAnsi" w:hAnsiTheme="minorHAnsi" w:cstheme="minorHAnsi"/>
          <w:sz w:val="24"/>
          <w:szCs w:val="24"/>
        </w:rPr>
        <w:tab/>
        <w:t>No processo de aplicação de sanções, é assegurado o direito ao contraditório e à ampla defesa, facultada defesa do interessado no prazo de 10 (dez) dias úteis, contados do recebimento da respectiva intimação.</w:t>
      </w:r>
    </w:p>
    <w:p w:rsidR="009A1708" w:rsidRPr="004E4BC4" w:rsidRDefault="009A1708" w:rsidP="009A1708">
      <w:pPr>
        <w:tabs>
          <w:tab w:val="left" w:pos="567"/>
          <w:tab w:val="left" w:pos="709"/>
        </w:tabs>
        <w:autoSpaceDE w:val="0"/>
        <w:jc w:val="both"/>
        <w:rPr>
          <w:rFonts w:asciiTheme="minorHAnsi" w:hAnsiTheme="minorHAnsi" w:cstheme="minorHAnsi"/>
          <w:sz w:val="24"/>
          <w:szCs w:val="24"/>
        </w:rPr>
      </w:pPr>
    </w:p>
    <w:p w:rsidR="009A1708" w:rsidRPr="004E4BC4" w:rsidRDefault="00410AAF" w:rsidP="009A1708">
      <w:pPr>
        <w:pStyle w:val="Recuodecorpodetexto21"/>
        <w:tabs>
          <w:tab w:val="left" w:pos="567"/>
        </w:tabs>
        <w:ind w:firstLine="0"/>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.4.</w:t>
      </w:r>
      <w:r w:rsidR="009A1708" w:rsidRPr="004E4BC4">
        <w:rPr>
          <w:rFonts w:asciiTheme="minorHAnsi" w:hAnsiTheme="minorHAnsi" w:cstheme="minorHAns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9A1708" w:rsidRPr="00D92E8B" w:rsidRDefault="009A1708" w:rsidP="009A1708">
      <w:pPr>
        <w:autoSpaceDE w:val="0"/>
        <w:rPr>
          <w:rFonts w:asciiTheme="minorHAnsi" w:hAnsiTheme="minorHAnsi" w:cstheme="minorHAnsi"/>
          <w:sz w:val="24"/>
          <w:szCs w:val="24"/>
        </w:rPr>
      </w:pPr>
    </w:p>
    <w:p w:rsidR="009A1708" w:rsidRPr="00D92E8B" w:rsidRDefault="00410AAF" w:rsidP="009A1708">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9</w:t>
      </w:r>
      <w:r w:rsidR="009A1708" w:rsidRPr="00D92E8B">
        <w:rPr>
          <w:rFonts w:asciiTheme="minorHAnsi" w:eastAsia="Arial" w:hAnsiTheme="minorHAnsi" w:cstheme="minorHAnsi"/>
          <w:b/>
          <w:bCs/>
          <w:sz w:val="24"/>
          <w:szCs w:val="24"/>
          <w:lang w:val="pt-PT"/>
        </w:rPr>
        <w:t xml:space="preserve"> - DA DOTAÇÃO ORÇAMENTÁRIA</w:t>
      </w:r>
    </w:p>
    <w:p w:rsidR="009A1708" w:rsidRPr="00D92E8B" w:rsidRDefault="009A1708" w:rsidP="009A1708">
      <w:pPr>
        <w:jc w:val="both"/>
        <w:rPr>
          <w:rFonts w:asciiTheme="minorHAnsi" w:eastAsia="Arial" w:hAnsiTheme="minorHAnsi" w:cstheme="minorHAnsi"/>
          <w:b/>
          <w:bCs/>
          <w:sz w:val="24"/>
          <w:szCs w:val="24"/>
          <w:lang w:val="pt-PT"/>
        </w:rPr>
      </w:pPr>
    </w:p>
    <w:p w:rsidR="009A1708" w:rsidRPr="00D92E8B" w:rsidRDefault="00410AAF" w:rsidP="009A1708">
      <w:pPr>
        <w:jc w:val="both"/>
        <w:rPr>
          <w:rFonts w:asciiTheme="minorHAnsi" w:eastAsia="Arial" w:hAnsiTheme="minorHAnsi" w:cstheme="minorHAnsi"/>
          <w:bCs/>
          <w:sz w:val="24"/>
          <w:szCs w:val="24"/>
          <w:lang w:val="pt-PT"/>
        </w:rPr>
      </w:pPr>
      <w:r>
        <w:rPr>
          <w:rFonts w:asciiTheme="minorHAnsi" w:eastAsia="Arial" w:hAnsiTheme="minorHAnsi" w:cstheme="minorHAnsi"/>
          <w:b/>
          <w:bCs/>
          <w:sz w:val="24"/>
          <w:szCs w:val="24"/>
          <w:lang w:val="pt-PT"/>
        </w:rPr>
        <w:t>9</w:t>
      </w:r>
      <w:r w:rsidR="009A1708" w:rsidRPr="00FA3C8E">
        <w:rPr>
          <w:rFonts w:asciiTheme="minorHAnsi" w:eastAsia="Arial" w:hAnsiTheme="minorHAnsi" w:cstheme="minorHAnsi"/>
          <w:b/>
          <w:bCs/>
          <w:sz w:val="24"/>
          <w:szCs w:val="24"/>
          <w:lang w:val="pt-PT"/>
        </w:rPr>
        <w:t xml:space="preserve">.1. </w:t>
      </w:r>
      <w:r w:rsidR="009A1708" w:rsidRPr="00911D5A">
        <w:rPr>
          <w:rFonts w:asciiTheme="minorHAnsi" w:eastAsia="Arial" w:hAnsiTheme="minorHAnsi" w:cstheme="minorHAnsi"/>
          <w:bCs/>
          <w:sz w:val="24"/>
          <w:szCs w:val="24"/>
          <w:lang w:val="pt-PT" w:eastAsia="zh-CN"/>
        </w:rPr>
        <w:t xml:space="preserve">As despesas decorrentes deste objeto estão previstas </w:t>
      </w:r>
      <w:r w:rsidR="00B70BA8">
        <w:rPr>
          <w:rFonts w:asciiTheme="minorHAnsi" w:eastAsia="Arial" w:hAnsiTheme="minorHAnsi" w:cstheme="minorHAnsi"/>
          <w:bCs/>
          <w:sz w:val="24"/>
          <w:szCs w:val="24"/>
          <w:lang w:val="pt-PT" w:eastAsia="zh-CN"/>
        </w:rPr>
        <w:t>sob a Rubrica 6.2.2.1.1.01.02.01.001.999</w:t>
      </w:r>
      <w:r w:rsidR="009A1708" w:rsidRPr="00911D5A">
        <w:rPr>
          <w:rFonts w:asciiTheme="minorHAnsi" w:eastAsia="Arial" w:hAnsiTheme="minorHAnsi" w:cstheme="minorHAnsi"/>
          <w:bCs/>
          <w:sz w:val="24"/>
          <w:szCs w:val="24"/>
          <w:lang w:val="pt-PT" w:eastAsia="zh-CN"/>
        </w:rPr>
        <w:t xml:space="preserve"> (</w:t>
      </w:r>
      <w:r w:rsidR="00B70BA8">
        <w:rPr>
          <w:rFonts w:asciiTheme="minorHAnsi" w:eastAsia="Arial" w:hAnsiTheme="minorHAnsi" w:cstheme="minorHAnsi"/>
          <w:bCs/>
          <w:sz w:val="24"/>
          <w:szCs w:val="24"/>
          <w:lang w:val="pt-PT" w:eastAsia="zh-CN"/>
        </w:rPr>
        <w:t>Outros Materiais de Consumo</w:t>
      </w:r>
      <w:r w:rsidR="009A1708" w:rsidRPr="00911D5A">
        <w:rPr>
          <w:rFonts w:asciiTheme="minorHAnsi" w:eastAsia="Arial" w:hAnsiTheme="minorHAnsi" w:cstheme="minorHAnsi"/>
          <w:bCs/>
          <w:sz w:val="24"/>
          <w:szCs w:val="24"/>
          <w:lang w:val="pt-PT" w:eastAsia="zh-CN"/>
        </w:rPr>
        <w:t>).</w:t>
      </w:r>
    </w:p>
    <w:p w:rsidR="009A1708" w:rsidRPr="00D92E8B" w:rsidRDefault="009A1708" w:rsidP="009A1708">
      <w:pPr>
        <w:autoSpaceDE w:val="0"/>
        <w:rPr>
          <w:rFonts w:asciiTheme="minorHAnsi" w:hAnsiTheme="minorHAnsi" w:cstheme="minorHAnsi"/>
          <w:sz w:val="24"/>
          <w:szCs w:val="24"/>
        </w:rPr>
      </w:pPr>
    </w:p>
    <w:p w:rsidR="009A1708" w:rsidRPr="00D92E8B" w:rsidRDefault="00410AAF" w:rsidP="009A1708">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10</w:t>
      </w:r>
      <w:r w:rsidR="009A1708" w:rsidRPr="00D92E8B">
        <w:rPr>
          <w:rFonts w:asciiTheme="minorHAnsi" w:eastAsia="Arial" w:hAnsiTheme="minorHAnsi" w:cstheme="minorHAnsi"/>
          <w:b/>
          <w:bCs/>
          <w:sz w:val="24"/>
          <w:szCs w:val="24"/>
          <w:lang w:val="pt-PT"/>
        </w:rPr>
        <w:t xml:space="preserve"> - DA PUBLICAÇÃO </w:t>
      </w:r>
    </w:p>
    <w:p w:rsidR="009A1708" w:rsidRPr="00D92E8B" w:rsidRDefault="009A1708" w:rsidP="009A1708">
      <w:pPr>
        <w:autoSpaceDE w:val="0"/>
        <w:jc w:val="both"/>
        <w:rPr>
          <w:rFonts w:asciiTheme="minorHAnsi" w:hAnsiTheme="minorHAnsi" w:cstheme="minorHAnsi"/>
          <w:color w:val="000000"/>
          <w:spacing w:val="-2"/>
          <w:sz w:val="24"/>
          <w:szCs w:val="24"/>
          <w:shd w:val="clear" w:color="auto" w:fill="FFFFFF"/>
          <w:lang w:eastAsia="ar-SA"/>
        </w:rPr>
      </w:pPr>
    </w:p>
    <w:p w:rsidR="009A1708" w:rsidRDefault="00410AAF" w:rsidP="009A1708">
      <w:pPr>
        <w:tabs>
          <w:tab w:val="left" w:pos="567"/>
        </w:tabs>
        <w:jc w:val="both"/>
        <w:rPr>
          <w:rFonts w:asciiTheme="minorHAnsi" w:hAnsiTheme="minorHAnsi" w:cstheme="minorHAnsi"/>
          <w:sz w:val="24"/>
          <w:szCs w:val="24"/>
        </w:rPr>
      </w:pPr>
      <w:r>
        <w:rPr>
          <w:rFonts w:asciiTheme="minorHAnsi" w:hAnsiTheme="minorHAnsi" w:cstheme="minorHAnsi"/>
          <w:b/>
          <w:sz w:val="24"/>
          <w:szCs w:val="24"/>
        </w:rPr>
        <w:t>10</w:t>
      </w:r>
      <w:r w:rsidR="009A1708" w:rsidRPr="00D92E8B">
        <w:rPr>
          <w:rFonts w:asciiTheme="minorHAnsi" w:hAnsiTheme="minorHAnsi" w:cstheme="minorHAnsi"/>
          <w:b/>
          <w:sz w:val="24"/>
          <w:szCs w:val="24"/>
        </w:rPr>
        <w:t>.1.</w:t>
      </w:r>
      <w:r w:rsidR="009A1708" w:rsidRPr="00D92E8B">
        <w:rPr>
          <w:rFonts w:asciiTheme="minorHAnsi" w:hAnsiTheme="minorHAnsi" w:cstheme="minorHAnsi"/>
          <w:color w:val="000000"/>
          <w:spacing w:val="-2"/>
          <w:sz w:val="24"/>
          <w:szCs w:val="24"/>
          <w:shd w:val="clear" w:color="auto" w:fill="FFFFFF"/>
          <w:lang w:eastAsia="ar-SA"/>
        </w:rPr>
        <w:t xml:space="preserve"> </w:t>
      </w:r>
      <w:r w:rsidR="009A1708" w:rsidRPr="00D92E8B">
        <w:rPr>
          <w:rFonts w:asciiTheme="minorHAnsi" w:hAnsiTheme="minorHAnsi" w:cstheme="minorHAnsi"/>
          <w:color w:val="000000"/>
          <w:spacing w:val="-2"/>
          <w:sz w:val="24"/>
          <w:szCs w:val="24"/>
          <w:shd w:val="clear" w:color="auto" w:fill="FFFFFF"/>
          <w:lang w:eastAsia="ar-SA"/>
        </w:rPr>
        <w:tab/>
      </w:r>
      <w:r w:rsidR="009A1708" w:rsidRPr="00D92E8B">
        <w:rPr>
          <w:rFonts w:asciiTheme="minorHAnsi" w:hAnsiTheme="minorHAnsi" w:cstheme="minorHAnsi"/>
          <w:sz w:val="24"/>
          <w:szCs w:val="24"/>
        </w:rPr>
        <w:t>A publicação do extrato da presente aquisição será dispensada em razão dos princípios da eficiência e da economicidade, conforme orientação extraída do Acórdão TCU - Plenário nº 1336/2006.</w:t>
      </w:r>
    </w:p>
    <w:p w:rsidR="009A1708" w:rsidRPr="00D92E8B" w:rsidRDefault="009A1708" w:rsidP="009A1708">
      <w:pPr>
        <w:autoSpaceDE w:val="0"/>
        <w:rPr>
          <w:rFonts w:asciiTheme="minorHAnsi" w:hAnsiTheme="minorHAnsi" w:cstheme="minorHAnsi"/>
          <w:sz w:val="24"/>
          <w:szCs w:val="24"/>
        </w:rPr>
      </w:pPr>
    </w:p>
    <w:p w:rsidR="009A1708" w:rsidRPr="00D92E8B" w:rsidRDefault="009A1708" w:rsidP="009A1708">
      <w:pPr>
        <w:shd w:val="clear" w:color="auto" w:fill="D9D9D9"/>
        <w:jc w:val="both"/>
        <w:rPr>
          <w:rFonts w:asciiTheme="minorHAnsi" w:eastAsia="Arial" w:hAnsiTheme="minorHAnsi" w:cstheme="minorHAnsi"/>
          <w:b/>
          <w:bCs/>
          <w:sz w:val="24"/>
          <w:szCs w:val="24"/>
          <w:lang w:val="pt-PT"/>
        </w:rPr>
      </w:pPr>
      <w:r w:rsidRPr="00D92E8B">
        <w:rPr>
          <w:rFonts w:asciiTheme="minorHAnsi" w:eastAsia="Arial" w:hAnsiTheme="minorHAnsi" w:cstheme="minorHAnsi"/>
          <w:b/>
          <w:bCs/>
          <w:sz w:val="24"/>
          <w:szCs w:val="24"/>
          <w:lang w:val="pt-PT"/>
        </w:rPr>
        <w:t>1</w:t>
      </w:r>
      <w:r w:rsidR="00410AAF">
        <w:rPr>
          <w:rFonts w:asciiTheme="minorHAnsi" w:eastAsia="Arial" w:hAnsiTheme="minorHAnsi" w:cstheme="minorHAnsi"/>
          <w:b/>
          <w:bCs/>
          <w:sz w:val="24"/>
          <w:szCs w:val="24"/>
          <w:lang w:val="pt-PT"/>
        </w:rPr>
        <w:t>1</w:t>
      </w:r>
      <w:r w:rsidRPr="00D92E8B">
        <w:rPr>
          <w:rFonts w:asciiTheme="minorHAnsi" w:eastAsia="Arial" w:hAnsiTheme="minorHAnsi" w:cstheme="minorHAnsi"/>
          <w:b/>
          <w:bCs/>
          <w:sz w:val="24"/>
          <w:szCs w:val="24"/>
          <w:lang w:val="pt-PT"/>
        </w:rPr>
        <w:t xml:space="preserve"> - DAS DISPOSIÇÕES GERAIS</w:t>
      </w:r>
    </w:p>
    <w:p w:rsidR="009A1708" w:rsidRPr="00D92E8B" w:rsidRDefault="009A1708" w:rsidP="009A1708">
      <w:pPr>
        <w:jc w:val="both"/>
        <w:rPr>
          <w:rFonts w:asciiTheme="minorHAnsi" w:eastAsia="Arial" w:hAnsiTheme="minorHAnsi" w:cstheme="minorHAnsi"/>
          <w:b/>
          <w:bCs/>
          <w:sz w:val="24"/>
          <w:szCs w:val="24"/>
          <w:lang w:val="pt-PT"/>
        </w:rPr>
      </w:pPr>
    </w:p>
    <w:p w:rsidR="009A1708" w:rsidRPr="00D92E8B" w:rsidRDefault="009A1708" w:rsidP="009A1708">
      <w:pPr>
        <w:autoSpaceDE w:val="0"/>
        <w:jc w:val="both"/>
        <w:rPr>
          <w:rFonts w:asciiTheme="minorHAnsi" w:hAnsiTheme="minorHAnsi" w:cstheme="minorHAnsi"/>
          <w:sz w:val="24"/>
          <w:szCs w:val="24"/>
        </w:rPr>
      </w:pPr>
      <w:r>
        <w:rPr>
          <w:rFonts w:asciiTheme="minorHAnsi" w:hAnsiTheme="minorHAnsi" w:cstheme="minorHAnsi"/>
          <w:b/>
          <w:sz w:val="24"/>
          <w:szCs w:val="24"/>
        </w:rPr>
        <w:t>1</w:t>
      </w:r>
      <w:r w:rsidR="00410AAF">
        <w:rPr>
          <w:rFonts w:asciiTheme="minorHAnsi" w:hAnsiTheme="minorHAnsi" w:cstheme="minorHAnsi"/>
          <w:b/>
          <w:sz w:val="24"/>
          <w:szCs w:val="24"/>
        </w:rPr>
        <w:t>1</w:t>
      </w:r>
      <w:r w:rsidRPr="00D92E8B">
        <w:rPr>
          <w:rFonts w:asciiTheme="minorHAnsi" w:hAnsiTheme="minorHAnsi" w:cstheme="minorHAnsi"/>
          <w:b/>
          <w:sz w:val="24"/>
          <w:szCs w:val="24"/>
        </w:rPr>
        <w:t>.1.</w:t>
      </w:r>
      <w:r w:rsidRPr="00D92E8B">
        <w:rPr>
          <w:rFonts w:asciiTheme="minorHAnsi" w:hAnsiTheme="minorHAnsi" w:cstheme="minorHAns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9A1708" w:rsidRDefault="009A1708" w:rsidP="009A1708">
      <w:pPr>
        <w:autoSpaceDE w:val="0"/>
        <w:rPr>
          <w:rFonts w:asciiTheme="minorHAnsi" w:hAnsiTheme="minorHAnsi" w:cstheme="minorHAnsi"/>
          <w:sz w:val="24"/>
          <w:szCs w:val="24"/>
        </w:rPr>
      </w:pPr>
    </w:p>
    <w:p w:rsidR="009A1708" w:rsidRPr="00B9087F" w:rsidRDefault="00410AAF" w:rsidP="009A1708">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12</w:t>
      </w:r>
      <w:r w:rsidR="009A1708">
        <w:rPr>
          <w:rFonts w:asciiTheme="minorHAnsi" w:eastAsia="Arial" w:hAnsiTheme="minorHAnsi" w:cstheme="minorHAnsi"/>
          <w:b/>
          <w:bCs/>
          <w:sz w:val="24"/>
          <w:szCs w:val="24"/>
          <w:lang w:val="pt-PT"/>
        </w:rPr>
        <w:t xml:space="preserve"> – </w:t>
      </w:r>
      <w:r w:rsidR="009A1708" w:rsidRPr="00B9087F">
        <w:rPr>
          <w:rFonts w:asciiTheme="minorHAnsi" w:eastAsia="Arial" w:hAnsiTheme="minorHAnsi" w:cstheme="minorHAnsi"/>
          <w:b/>
          <w:bCs/>
          <w:sz w:val="24"/>
          <w:szCs w:val="24"/>
          <w:lang w:val="pt-PT"/>
        </w:rPr>
        <w:t>DO ENCAMINHAMENTO E APROVAÇÃO PELO ORDENADOR</w:t>
      </w:r>
    </w:p>
    <w:p w:rsidR="009A1708" w:rsidRPr="00B9087F" w:rsidRDefault="009A1708" w:rsidP="009A1708">
      <w:pPr>
        <w:jc w:val="both"/>
        <w:rPr>
          <w:rFonts w:asciiTheme="minorHAnsi" w:eastAsia="Arial" w:hAnsiTheme="minorHAnsi" w:cstheme="minorHAnsi"/>
          <w:b/>
          <w:bCs/>
          <w:sz w:val="24"/>
          <w:szCs w:val="24"/>
          <w:lang w:val="pt-PT"/>
        </w:rPr>
      </w:pPr>
    </w:p>
    <w:p w:rsidR="009A1708" w:rsidRPr="00B9087F" w:rsidRDefault="00410AAF" w:rsidP="009A1708">
      <w:pPr>
        <w:autoSpaceDE w:val="0"/>
        <w:spacing w:line="100" w:lineRule="atLeast"/>
        <w:jc w:val="both"/>
        <w:rPr>
          <w:rFonts w:asciiTheme="minorHAnsi" w:hAnsiTheme="minorHAnsi" w:cstheme="minorHAnsi"/>
          <w:sz w:val="24"/>
          <w:szCs w:val="24"/>
        </w:rPr>
      </w:pPr>
      <w:r>
        <w:rPr>
          <w:rFonts w:asciiTheme="minorHAnsi" w:hAnsiTheme="minorHAnsi" w:cstheme="minorHAnsi"/>
          <w:b/>
          <w:sz w:val="24"/>
          <w:szCs w:val="24"/>
        </w:rPr>
        <w:t>12</w:t>
      </w:r>
      <w:r w:rsidR="009A1708" w:rsidRPr="00B9087F">
        <w:rPr>
          <w:rFonts w:asciiTheme="minorHAnsi" w:hAnsiTheme="minorHAnsi" w:cstheme="minorHAnsi"/>
          <w:b/>
          <w:sz w:val="24"/>
          <w:szCs w:val="24"/>
        </w:rPr>
        <w:t>.1.</w:t>
      </w:r>
      <w:r w:rsidR="009A1708" w:rsidRPr="00B9087F">
        <w:rPr>
          <w:rFonts w:asciiTheme="minorHAnsi" w:hAnsiTheme="minorHAnsi" w:cstheme="minorHAnsi"/>
          <w:sz w:val="24"/>
          <w:szCs w:val="24"/>
        </w:rPr>
        <w:t xml:space="preserve"> Sendo assim, diante das condições aqui apresentadas no presente Termo de Referência/Projeto Básico, encaminhamos para aprovação de pedido solicitado.</w:t>
      </w:r>
    </w:p>
    <w:p w:rsidR="009A1708" w:rsidRPr="00D92E8B" w:rsidRDefault="009A1708" w:rsidP="009A1708">
      <w:pPr>
        <w:autoSpaceDE w:val="0"/>
        <w:rPr>
          <w:rFonts w:asciiTheme="minorHAnsi" w:hAnsiTheme="minorHAnsi" w:cstheme="minorHAnsi"/>
          <w:sz w:val="24"/>
          <w:szCs w:val="24"/>
        </w:rPr>
      </w:pPr>
    </w:p>
    <w:p w:rsidR="009A1708" w:rsidRPr="00D92E8B" w:rsidRDefault="009A1708" w:rsidP="009A1708">
      <w:pPr>
        <w:autoSpaceDE w:val="0"/>
        <w:jc w:val="both"/>
        <w:rPr>
          <w:rFonts w:asciiTheme="minorHAnsi" w:hAnsiTheme="minorHAnsi" w:cstheme="minorHAnsi"/>
          <w:sz w:val="24"/>
          <w:szCs w:val="24"/>
        </w:rPr>
      </w:pPr>
    </w:p>
    <w:p w:rsidR="009A1708" w:rsidRPr="00D92E8B" w:rsidRDefault="009A1708" w:rsidP="009A1708">
      <w:pPr>
        <w:autoSpaceDE w:val="0"/>
        <w:jc w:val="right"/>
        <w:rPr>
          <w:rFonts w:asciiTheme="minorHAnsi" w:hAnsiTheme="minorHAnsi" w:cstheme="minorHAnsi"/>
          <w:sz w:val="24"/>
          <w:szCs w:val="24"/>
        </w:rPr>
      </w:pPr>
      <w:r w:rsidRPr="003B67D3">
        <w:rPr>
          <w:rFonts w:asciiTheme="minorHAnsi" w:hAnsiTheme="minorHAnsi" w:cstheme="minorHAnsi"/>
          <w:sz w:val="24"/>
          <w:szCs w:val="24"/>
        </w:rPr>
        <w:t>E</w:t>
      </w:r>
      <w:r>
        <w:rPr>
          <w:rFonts w:asciiTheme="minorHAnsi" w:hAnsiTheme="minorHAnsi" w:cstheme="minorHAnsi"/>
          <w:sz w:val="24"/>
          <w:szCs w:val="24"/>
        </w:rPr>
        <w:t xml:space="preserve">m </w:t>
      </w:r>
      <w:r w:rsidR="00B70BA8">
        <w:rPr>
          <w:rFonts w:asciiTheme="minorHAnsi" w:hAnsiTheme="minorHAnsi" w:cstheme="minorHAnsi"/>
          <w:sz w:val="24"/>
          <w:szCs w:val="24"/>
        </w:rPr>
        <w:t>23</w:t>
      </w:r>
      <w:r w:rsidRPr="003B67D3">
        <w:rPr>
          <w:rFonts w:asciiTheme="minorHAnsi" w:hAnsiTheme="minorHAnsi" w:cstheme="minorHAnsi"/>
          <w:sz w:val="24"/>
          <w:szCs w:val="24"/>
        </w:rPr>
        <w:t xml:space="preserve"> de </w:t>
      </w:r>
      <w:r w:rsidR="00B70BA8">
        <w:rPr>
          <w:rFonts w:asciiTheme="minorHAnsi" w:hAnsiTheme="minorHAnsi" w:cstheme="minorHAnsi"/>
          <w:sz w:val="24"/>
          <w:szCs w:val="24"/>
        </w:rPr>
        <w:t>junho</w:t>
      </w:r>
      <w:bookmarkStart w:id="0" w:name="_GoBack"/>
      <w:bookmarkEnd w:id="0"/>
      <w:r>
        <w:rPr>
          <w:rFonts w:asciiTheme="minorHAnsi" w:hAnsiTheme="minorHAnsi" w:cstheme="minorHAnsi"/>
          <w:sz w:val="24"/>
          <w:szCs w:val="24"/>
        </w:rPr>
        <w:t xml:space="preserve"> de 2020</w:t>
      </w:r>
      <w:r w:rsidRPr="003B67D3">
        <w:rPr>
          <w:rFonts w:asciiTheme="minorHAnsi" w:hAnsiTheme="minorHAnsi" w:cstheme="minorHAnsi"/>
          <w:sz w:val="24"/>
          <w:szCs w:val="24"/>
        </w:rPr>
        <w:t>.</w:t>
      </w:r>
    </w:p>
    <w:p w:rsidR="009A1708" w:rsidRDefault="009A1708" w:rsidP="009A1708">
      <w:pPr>
        <w:rPr>
          <w:rFonts w:asciiTheme="minorHAnsi" w:hAnsiTheme="minorHAnsi" w:cstheme="minorHAnsi"/>
          <w:sz w:val="24"/>
          <w:szCs w:val="24"/>
        </w:rPr>
      </w:pPr>
    </w:p>
    <w:p w:rsidR="009A1708" w:rsidRDefault="009A1708" w:rsidP="009A1708">
      <w:pPr>
        <w:rPr>
          <w:rFonts w:asciiTheme="minorHAnsi" w:hAnsiTheme="minorHAnsi" w:cstheme="minorHAnsi"/>
          <w:sz w:val="24"/>
          <w:szCs w:val="24"/>
        </w:rPr>
      </w:pPr>
    </w:p>
    <w:p w:rsidR="009A1708" w:rsidRPr="00D92E8B" w:rsidRDefault="009A1708" w:rsidP="009A1708">
      <w:pPr>
        <w:rPr>
          <w:rFonts w:asciiTheme="minorHAnsi" w:hAnsiTheme="minorHAnsi" w:cstheme="minorHAnsi"/>
          <w:sz w:val="24"/>
          <w:szCs w:val="24"/>
        </w:rPr>
      </w:pPr>
    </w:p>
    <w:p w:rsidR="009A1708" w:rsidRPr="00D92E8B" w:rsidRDefault="009A1708" w:rsidP="009A1708">
      <w:pPr>
        <w:jc w:val="center"/>
        <w:rPr>
          <w:rFonts w:asciiTheme="minorHAnsi" w:hAnsiTheme="minorHAnsi" w:cstheme="minorHAnsi"/>
          <w:sz w:val="24"/>
          <w:szCs w:val="24"/>
        </w:rPr>
      </w:pPr>
      <w:r w:rsidRPr="00D92E8B">
        <w:rPr>
          <w:rFonts w:asciiTheme="minorHAnsi" w:hAnsiTheme="minorHAnsi" w:cstheme="minorHAnsi"/>
          <w:sz w:val="24"/>
          <w:szCs w:val="24"/>
        </w:rPr>
        <w:t>Diego Paiva de Oliveira</w:t>
      </w:r>
    </w:p>
    <w:p w:rsidR="009A1708" w:rsidRPr="00D92E8B" w:rsidRDefault="009A1708" w:rsidP="009A1708">
      <w:pPr>
        <w:jc w:val="center"/>
        <w:rPr>
          <w:rFonts w:asciiTheme="minorHAnsi" w:hAnsiTheme="minorHAnsi" w:cstheme="minorHAnsi"/>
          <w:sz w:val="24"/>
          <w:szCs w:val="24"/>
        </w:rPr>
      </w:pPr>
      <w:r w:rsidRPr="00D92E8B">
        <w:rPr>
          <w:rFonts w:asciiTheme="minorHAnsi" w:hAnsiTheme="minorHAnsi" w:cstheme="minorHAnsi"/>
          <w:sz w:val="24"/>
          <w:szCs w:val="24"/>
        </w:rPr>
        <w:t>Assistente de Licitação</w:t>
      </w:r>
    </w:p>
    <w:p w:rsidR="009A1708" w:rsidRDefault="009A1708" w:rsidP="009A1708">
      <w:pPr>
        <w:jc w:val="center"/>
        <w:rPr>
          <w:rFonts w:asciiTheme="minorHAnsi" w:hAnsiTheme="minorHAnsi" w:cstheme="minorHAnsi"/>
          <w:sz w:val="24"/>
          <w:szCs w:val="24"/>
        </w:rPr>
      </w:pPr>
      <w:r w:rsidRPr="00D92E8B">
        <w:rPr>
          <w:rFonts w:asciiTheme="minorHAnsi" w:hAnsiTheme="minorHAnsi" w:cstheme="minorHAnsi"/>
          <w:sz w:val="24"/>
          <w:szCs w:val="24"/>
        </w:rPr>
        <w:t xml:space="preserve">Portaria CRMV-RN </w:t>
      </w:r>
      <w:proofErr w:type="gramStart"/>
      <w:r w:rsidRPr="00D92E8B">
        <w:rPr>
          <w:rFonts w:asciiTheme="minorHAnsi" w:hAnsiTheme="minorHAnsi" w:cstheme="minorHAnsi"/>
          <w:sz w:val="24"/>
          <w:szCs w:val="24"/>
        </w:rPr>
        <w:t>n.º</w:t>
      </w:r>
      <w:proofErr w:type="gramEnd"/>
      <w:r w:rsidRPr="00D92E8B">
        <w:rPr>
          <w:rFonts w:asciiTheme="minorHAnsi" w:hAnsiTheme="minorHAnsi" w:cstheme="minorHAnsi"/>
          <w:sz w:val="24"/>
          <w:szCs w:val="24"/>
        </w:rPr>
        <w:t xml:space="preserve"> 010/2019</w:t>
      </w:r>
    </w:p>
    <w:p w:rsidR="009A1708" w:rsidRDefault="009A1708" w:rsidP="009A1708">
      <w:pPr>
        <w:jc w:val="center"/>
        <w:rPr>
          <w:rFonts w:asciiTheme="minorHAnsi" w:hAnsiTheme="minorHAnsi" w:cstheme="minorHAnsi"/>
          <w:sz w:val="24"/>
          <w:szCs w:val="24"/>
        </w:rPr>
      </w:pPr>
    </w:p>
    <w:p w:rsidR="009A1708" w:rsidRDefault="009A1708" w:rsidP="009A1708">
      <w:pPr>
        <w:jc w:val="both"/>
        <w:rPr>
          <w:rFonts w:asciiTheme="minorHAnsi" w:eastAsia="Arial" w:hAnsiTheme="minorHAnsi" w:cstheme="minorHAnsi"/>
          <w:b/>
          <w:bCs/>
          <w:sz w:val="24"/>
          <w:szCs w:val="24"/>
          <w:lang w:val="pt-PT"/>
        </w:rPr>
      </w:pPr>
    </w:p>
    <w:p w:rsidR="009A1708" w:rsidRDefault="009A1708" w:rsidP="009A1708">
      <w:pPr>
        <w:jc w:val="both"/>
        <w:rPr>
          <w:rFonts w:asciiTheme="minorHAnsi" w:eastAsia="Arial" w:hAnsiTheme="minorHAnsi" w:cstheme="minorHAnsi"/>
          <w:b/>
          <w:bCs/>
          <w:sz w:val="24"/>
          <w:szCs w:val="24"/>
          <w:lang w:val="pt-PT"/>
        </w:rPr>
      </w:pPr>
    </w:p>
    <w:p w:rsidR="009A1708" w:rsidRPr="00B9087F" w:rsidRDefault="00410AAF" w:rsidP="009A1708">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13</w:t>
      </w:r>
      <w:r w:rsidR="009A1708">
        <w:rPr>
          <w:rFonts w:asciiTheme="minorHAnsi" w:eastAsia="Arial" w:hAnsiTheme="minorHAnsi" w:cstheme="minorHAnsi"/>
          <w:b/>
          <w:bCs/>
          <w:sz w:val="24"/>
          <w:szCs w:val="24"/>
          <w:lang w:val="pt-PT"/>
        </w:rPr>
        <w:t xml:space="preserve"> – DA APROVAÇÃO</w:t>
      </w:r>
    </w:p>
    <w:p w:rsidR="009A1708" w:rsidRPr="00B9087F" w:rsidRDefault="009A1708" w:rsidP="009A1708">
      <w:pPr>
        <w:jc w:val="both"/>
        <w:rPr>
          <w:rFonts w:asciiTheme="minorHAnsi" w:eastAsia="Arial" w:hAnsiTheme="minorHAnsi" w:cstheme="minorHAnsi"/>
          <w:b/>
          <w:bCs/>
          <w:sz w:val="24"/>
          <w:szCs w:val="24"/>
          <w:lang w:val="pt-PT"/>
        </w:rPr>
      </w:pPr>
    </w:p>
    <w:p w:rsidR="009A1708" w:rsidRDefault="00410AAF" w:rsidP="009A1708">
      <w:pPr>
        <w:autoSpaceDE w:val="0"/>
        <w:spacing w:line="100" w:lineRule="atLeast"/>
        <w:jc w:val="both"/>
        <w:rPr>
          <w:rFonts w:ascii="Calibri" w:hAnsi="Calibri" w:cs="Calibri"/>
          <w:color w:val="000000"/>
          <w:sz w:val="24"/>
          <w:szCs w:val="24"/>
        </w:rPr>
      </w:pPr>
      <w:r>
        <w:rPr>
          <w:rFonts w:asciiTheme="minorHAnsi" w:hAnsiTheme="minorHAnsi" w:cstheme="minorHAnsi"/>
          <w:b/>
          <w:sz w:val="24"/>
          <w:szCs w:val="24"/>
        </w:rPr>
        <w:t>13</w:t>
      </w:r>
      <w:r w:rsidR="009A1708" w:rsidRPr="00B9087F">
        <w:rPr>
          <w:rFonts w:asciiTheme="minorHAnsi" w:hAnsiTheme="minorHAnsi" w:cstheme="minorHAnsi"/>
          <w:b/>
          <w:sz w:val="24"/>
          <w:szCs w:val="24"/>
        </w:rPr>
        <w:t>.1.</w:t>
      </w:r>
      <w:r w:rsidR="009A1708" w:rsidRPr="00B9087F">
        <w:rPr>
          <w:rFonts w:asciiTheme="minorHAnsi" w:hAnsiTheme="minorHAnsi" w:cstheme="minorHAnsi"/>
          <w:sz w:val="24"/>
          <w:szCs w:val="24"/>
        </w:rPr>
        <w:t xml:space="preserve"> </w:t>
      </w:r>
      <w:r w:rsidR="009A1708">
        <w:rPr>
          <w:rFonts w:ascii="Calibri" w:hAnsi="Calibri" w:cs="Calibri"/>
          <w:color w:val="000000"/>
          <w:sz w:val="24"/>
          <w:szCs w:val="24"/>
        </w:rPr>
        <w:t>De acordo</w:t>
      </w:r>
      <w:r w:rsidR="009A1708" w:rsidRPr="00224221">
        <w:rPr>
          <w:rFonts w:ascii="Calibri" w:hAnsi="Calibri" w:cs="Calibri"/>
          <w:color w:val="000000"/>
          <w:sz w:val="24"/>
          <w:szCs w:val="24"/>
        </w:rPr>
        <w:t>.</w:t>
      </w:r>
    </w:p>
    <w:p w:rsidR="009A1708" w:rsidRDefault="009A1708" w:rsidP="009A1708">
      <w:pPr>
        <w:autoSpaceDE w:val="0"/>
        <w:spacing w:line="100" w:lineRule="atLeast"/>
        <w:jc w:val="both"/>
        <w:rPr>
          <w:rFonts w:ascii="Calibri" w:hAnsi="Calibri" w:cs="Calibri"/>
          <w:color w:val="000000"/>
          <w:sz w:val="24"/>
          <w:szCs w:val="24"/>
        </w:rPr>
      </w:pPr>
    </w:p>
    <w:p w:rsidR="009A1708" w:rsidRDefault="009A1708" w:rsidP="009A1708">
      <w:pPr>
        <w:autoSpaceDE w:val="0"/>
        <w:spacing w:line="100" w:lineRule="atLeast"/>
        <w:jc w:val="both"/>
        <w:rPr>
          <w:rFonts w:ascii="Calibri" w:hAnsi="Calibri" w:cs="Calibri"/>
          <w:color w:val="000000"/>
          <w:sz w:val="24"/>
          <w:szCs w:val="24"/>
        </w:rPr>
      </w:pPr>
    </w:p>
    <w:p w:rsidR="009A1708" w:rsidRDefault="009A1708" w:rsidP="009A1708">
      <w:pPr>
        <w:autoSpaceDE w:val="0"/>
        <w:spacing w:line="100" w:lineRule="atLeast"/>
        <w:jc w:val="both"/>
        <w:rPr>
          <w:rFonts w:ascii="Calibri" w:hAnsi="Calibri" w:cs="Calibri"/>
          <w:color w:val="000000"/>
          <w:sz w:val="24"/>
          <w:szCs w:val="24"/>
        </w:rPr>
      </w:pPr>
    </w:p>
    <w:p w:rsidR="009A1708" w:rsidRPr="00C86CB6" w:rsidRDefault="009A1708" w:rsidP="00410AAF">
      <w:pPr>
        <w:tabs>
          <w:tab w:val="left" w:pos="1701"/>
        </w:tabs>
        <w:jc w:val="center"/>
        <w:rPr>
          <w:rFonts w:asciiTheme="minorHAnsi" w:hAnsiTheme="minorHAnsi" w:cstheme="minorHAnsi"/>
          <w:color w:val="000000"/>
          <w:sz w:val="24"/>
          <w:szCs w:val="24"/>
        </w:rPr>
      </w:pPr>
      <w:r w:rsidRPr="00C86CB6">
        <w:rPr>
          <w:rFonts w:asciiTheme="minorHAnsi" w:hAnsiTheme="minorHAnsi" w:cstheme="minorHAnsi"/>
          <w:color w:val="000000"/>
          <w:sz w:val="24"/>
          <w:szCs w:val="24"/>
        </w:rPr>
        <w:t xml:space="preserve">Méd. Vet. </w:t>
      </w:r>
      <w:proofErr w:type="spellStart"/>
      <w:r w:rsidRPr="00C86CB6">
        <w:rPr>
          <w:rFonts w:asciiTheme="minorHAnsi" w:hAnsiTheme="minorHAnsi" w:cstheme="minorHAnsi"/>
          <w:b/>
          <w:color w:val="000000"/>
          <w:sz w:val="24"/>
          <w:szCs w:val="24"/>
        </w:rPr>
        <w:t>Wirton</w:t>
      </w:r>
      <w:proofErr w:type="spellEnd"/>
      <w:r w:rsidRPr="00C86CB6">
        <w:rPr>
          <w:rFonts w:asciiTheme="minorHAnsi" w:hAnsiTheme="minorHAnsi" w:cstheme="minorHAnsi"/>
          <w:b/>
          <w:color w:val="000000"/>
          <w:sz w:val="24"/>
          <w:szCs w:val="24"/>
        </w:rPr>
        <w:t xml:space="preserve"> Peixoto Costa</w:t>
      </w:r>
    </w:p>
    <w:p w:rsidR="009A1708" w:rsidRPr="00C86CB6" w:rsidRDefault="009A1708" w:rsidP="00410AAF">
      <w:pPr>
        <w:tabs>
          <w:tab w:val="left" w:pos="1701"/>
        </w:tabs>
        <w:jc w:val="center"/>
        <w:rPr>
          <w:rFonts w:asciiTheme="minorHAnsi" w:hAnsiTheme="minorHAnsi" w:cstheme="minorHAnsi"/>
          <w:color w:val="000000"/>
          <w:sz w:val="24"/>
          <w:szCs w:val="24"/>
        </w:rPr>
      </w:pPr>
      <w:r w:rsidRPr="00C86CB6">
        <w:rPr>
          <w:rFonts w:asciiTheme="minorHAnsi" w:hAnsiTheme="minorHAnsi" w:cstheme="minorHAnsi"/>
          <w:color w:val="000000"/>
          <w:sz w:val="24"/>
          <w:szCs w:val="24"/>
        </w:rPr>
        <w:t>Presidente</w:t>
      </w:r>
    </w:p>
    <w:p w:rsidR="00345FD7" w:rsidRPr="00714663" w:rsidRDefault="009A1708" w:rsidP="00410AAF">
      <w:pPr>
        <w:autoSpaceDE w:val="0"/>
        <w:jc w:val="center"/>
        <w:rPr>
          <w:rFonts w:ascii="Calibri" w:hAnsi="Calibri" w:cs="Calibri"/>
          <w:color w:val="000000"/>
          <w:sz w:val="24"/>
          <w:szCs w:val="24"/>
          <w:shd w:val="clear" w:color="auto" w:fill="FFFFFF"/>
          <w:lang w:eastAsia="ar-SA"/>
        </w:rPr>
      </w:pPr>
      <w:r w:rsidRPr="00C86CB6">
        <w:rPr>
          <w:rFonts w:asciiTheme="minorHAnsi" w:hAnsiTheme="minorHAnsi" w:cstheme="minorHAnsi"/>
          <w:color w:val="000000"/>
          <w:sz w:val="24"/>
          <w:szCs w:val="24"/>
        </w:rPr>
        <w:t>CRMV/RN 0309 VP</w:t>
      </w:r>
    </w:p>
    <w:sectPr w:rsidR="00345FD7" w:rsidRPr="00714663" w:rsidSect="009A72CB">
      <w:headerReference w:type="default" r:id="rId8"/>
      <w:footerReference w:type="default" r:id="rId9"/>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FC" w:rsidRDefault="005364FC" w:rsidP="00504CA3">
      <w:r>
        <w:separator/>
      </w:r>
    </w:p>
  </w:endnote>
  <w:endnote w:type="continuationSeparator" w:id="0">
    <w:p w:rsidR="005364FC" w:rsidRDefault="005364FC"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1117A0" w:rsidRDefault="00911D5A"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17" name="Imagem 1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18" name="Imagem 1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sidR="00345FD7">
      <w:rPr>
        <w:color w:val="003300"/>
      </w:rPr>
      <w:t>Padre Raimundo Brasil</w:t>
    </w:r>
    <w:r w:rsidRPr="001117A0">
      <w:rPr>
        <w:color w:val="003300"/>
      </w:rPr>
      <w:t xml:space="preserve">, </w:t>
    </w:r>
    <w:r w:rsidR="00345FD7">
      <w:rPr>
        <w:color w:val="003300"/>
      </w:rPr>
      <w:t>1411</w:t>
    </w:r>
    <w:r w:rsidRPr="001117A0">
      <w:rPr>
        <w:color w:val="003300"/>
      </w:rPr>
      <w:t xml:space="preserve"> – </w:t>
    </w:r>
    <w:r w:rsidR="00345FD7">
      <w:rPr>
        <w:color w:val="003300"/>
      </w:rPr>
      <w:t>Nova Descoberta - CEP: 59.075-10</w:t>
    </w:r>
    <w:r w:rsidRPr="001117A0">
      <w:rPr>
        <w:color w:val="003300"/>
      </w:rPr>
      <w:t>0 - Natal/RN</w:t>
    </w:r>
  </w:p>
  <w:p w:rsidR="00911D5A" w:rsidRPr="001117A0" w:rsidRDefault="00911D5A"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911D5A" w:rsidRPr="001117A0" w:rsidRDefault="00911D5A"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911D5A" w:rsidRDefault="00911D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FC" w:rsidRDefault="005364FC" w:rsidP="00504CA3">
      <w:r>
        <w:separator/>
      </w:r>
    </w:p>
  </w:footnote>
  <w:footnote w:type="continuationSeparator" w:id="0">
    <w:p w:rsidR="005364FC" w:rsidRDefault="005364FC"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0F42C0" w:rsidRDefault="00911D5A" w:rsidP="00504CA3">
    <w:pPr>
      <w:pStyle w:val="Cabealho"/>
      <w:jc w:val="center"/>
      <w:rPr>
        <w:rFonts w:asciiTheme="majorHAnsi" w:hAnsiTheme="majorHAnsi" w:cstheme="majorHAnsi"/>
        <w:sz w:val="24"/>
        <w:szCs w:val="24"/>
      </w:rPr>
    </w:pPr>
    <w:r w:rsidRPr="000F42C0">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55209026" r:id="rId2"/>
      </w:object>
    </w:r>
  </w:p>
  <w:p w:rsidR="00911D5A" w:rsidRPr="000F42C0" w:rsidRDefault="00911D5A" w:rsidP="008E1C23">
    <w:pPr>
      <w:pStyle w:val="Cabealho"/>
      <w:tabs>
        <w:tab w:val="left" w:pos="3295"/>
        <w:tab w:val="center" w:pos="4677"/>
      </w:tabs>
      <w:spacing w:after="60" w:line="276" w:lineRule="auto"/>
      <w:jc w:val="center"/>
      <w:rPr>
        <w:rFonts w:asciiTheme="majorHAnsi" w:hAnsiTheme="majorHAnsi" w:cstheme="majorHAnsi"/>
        <w:b/>
        <w:sz w:val="24"/>
        <w:szCs w:val="24"/>
      </w:rPr>
    </w:pPr>
    <w:r w:rsidRPr="000F42C0">
      <w:rPr>
        <w:rFonts w:asciiTheme="majorHAnsi" w:hAnsiTheme="majorHAnsi" w:cstheme="majorHAnsi"/>
        <w:b/>
        <w:sz w:val="24"/>
        <w:szCs w:val="24"/>
      </w:rPr>
      <w:t>SERVIÇO PÚBLICO FEDERAL</w:t>
    </w:r>
  </w:p>
  <w:p w:rsidR="00911D5A" w:rsidRPr="000F42C0" w:rsidRDefault="00911D5A" w:rsidP="008E1C23">
    <w:pPr>
      <w:pStyle w:val="Cabealho"/>
      <w:spacing w:after="60"/>
      <w:jc w:val="center"/>
      <w:rPr>
        <w:rFonts w:asciiTheme="majorHAnsi" w:hAnsiTheme="majorHAnsi" w:cstheme="majorHAnsi"/>
        <w:b/>
        <w:sz w:val="24"/>
        <w:szCs w:val="24"/>
      </w:rPr>
    </w:pPr>
    <w:r w:rsidRPr="000F42C0">
      <w:rPr>
        <w:rFonts w:asciiTheme="majorHAnsi" w:hAnsiTheme="majorHAnsi" w:cstheme="majorHAnsi"/>
        <w:b/>
        <w:sz w:val="24"/>
        <w:szCs w:val="24"/>
      </w:rPr>
      <w:t xml:space="preserve">CONSELHO REGIONAL DE MEDICINA VETERINÁRIA </w:t>
    </w:r>
  </w:p>
  <w:p w:rsidR="00911D5A" w:rsidRPr="000F42C0" w:rsidRDefault="00911D5A" w:rsidP="008E1C23">
    <w:pPr>
      <w:pStyle w:val="Cabealho"/>
      <w:spacing w:after="60"/>
      <w:jc w:val="center"/>
      <w:rPr>
        <w:rFonts w:asciiTheme="majorHAnsi" w:hAnsiTheme="majorHAnsi" w:cstheme="majorHAnsi"/>
        <w:sz w:val="24"/>
        <w:szCs w:val="24"/>
      </w:rPr>
    </w:pPr>
    <w:r w:rsidRPr="000F42C0">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2"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51E56"/>
    <w:multiLevelType w:val="multilevel"/>
    <w:tmpl w:val="D46A5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5"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752F5AB5"/>
    <w:multiLevelType w:val="multilevel"/>
    <w:tmpl w:val="2D207E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1AA1"/>
    <w:rsid w:val="00022B5A"/>
    <w:rsid w:val="0002459C"/>
    <w:rsid w:val="00030131"/>
    <w:rsid w:val="0003238A"/>
    <w:rsid w:val="00044A1F"/>
    <w:rsid w:val="00044C7C"/>
    <w:rsid w:val="00065A32"/>
    <w:rsid w:val="00073509"/>
    <w:rsid w:val="00083FB4"/>
    <w:rsid w:val="000926E4"/>
    <w:rsid w:val="000955FD"/>
    <w:rsid w:val="00097D3C"/>
    <w:rsid w:val="000A5857"/>
    <w:rsid w:val="000B40B0"/>
    <w:rsid w:val="000B6ECA"/>
    <w:rsid w:val="000B7EA3"/>
    <w:rsid w:val="000D081B"/>
    <w:rsid w:val="000D50EB"/>
    <w:rsid w:val="000D57C3"/>
    <w:rsid w:val="000E3F23"/>
    <w:rsid w:val="000F306A"/>
    <w:rsid w:val="000F3A03"/>
    <w:rsid w:val="000F42C0"/>
    <w:rsid w:val="000F48DB"/>
    <w:rsid w:val="000F55EC"/>
    <w:rsid w:val="001117A0"/>
    <w:rsid w:val="00111E86"/>
    <w:rsid w:val="00112613"/>
    <w:rsid w:val="00114D06"/>
    <w:rsid w:val="00140F7B"/>
    <w:rsid w:val="00141850"/>
    <w:rsid w:val="001435F6"/>
    <w:rsid w:val="0015021B"/>
    <w:rsid w:val="00151EEA"/>
    <w:rsid w:val="00156E25"/>
    <w:rsid w:val="0016443E"/>
    <w:rsid w:val="00164AFC"/>
    <w:rsid w:val="00181A0C"/>
    <w:rsid w:val="001843D2"/>
    <w:rsid w:val="00194693"/>
    <w:rsid w:val="001A53CF"/>
    <w:rsid w:val="001B0E45"/>
    <w:rsid w:val="001C242F"/>
    <w:rsid w:val="001D610D"/>
    <w:rsid w:val="001F1EEC"/>
    <w:rsid w:val="00210AC0"/>
    <w:rsid w:val="00235553"/>
    <w:rsid w:val="00244278"/>
    <w:rsid w:val="00245227"/>
    <w:rsid w:val="002525EC"/>
    <w:rsid w:val="0026759B"/>
    <w:rsid w:val="002722B4"/>
    <w:rsid w:val="002755FC"/>
    <w:rsid w:val="002876A0"/>
    <w:rsid w:val="0029050F"/>
    <w:rsid w:val="002A173B"/>
    <w:rsid w:val="002A3765"/>
    <w:rsid w:val="002B1FB2"/>
    <w:rsid w:val="002B7768"/>
    <w:rsid w:val="002C633A"/>
    <w:rsid w:val="002D3D08"/>
    <w:rsid w:val="002F1C00"/>
    <w:rsid w:val="002F72EF"/>
    <w:rsid w:val="0031216C"/>
    <w:rsid w:val="00340288"/>
    <w:rsid w:val="00343F33"/>
    <w:rsid w:val="00345FD7"/>
    <w:rsid w:val="00361E10"/>
    <w:rsid w:val="00366436"/>
    <w:rsid w:val="00372EA7"/>
    <w:rsid w:val="00376595"/>
    <w:rsid w:val="00381855"/>
    <w:rsid w:val="00381CBC"/>
    <w:rsid w:val="00392625"/>
    <w:rsid w:val="003A7551"/>
    <w:rsid w:val="003B0E91"/>
    <w:rsid w:val="003B1309"/>
    <w:rsid w:val="003C2D6C"/>
    <w:rsid w:val="003E7E44"/>
    <w:rsid w:val="00410AAF"/>
    <w:rsid w:val="00416EB3"/>
    <w:rsid w:val="004407CD"/>
    <w:rsid w:val="00452122"/>
    <w:rsid w:val="00464626"/>
    <w:rsid w:val="004861B2"/>
    <w:rsid w:val="004A47D6"/>
    <w:rsid w:val="004C3B21"/>
    <w:rsid w:val="004D1977"/>
    <w:rsid w:val="004E0C9D"/>
    <w:rsid w:val="004F6CD6"/>
    <w:rsid w:val="00500416"/>
    <w:rsid w:val="005026ED"/>
    <w:rsid w:val="00502911"/>
    <w:rsid w:val="00504CA3"/>
    <w:rsid w:val="0050634A"/>
    <w:rsid w:val="005113EF"/>
    <w:rsid w:val="00512D0A"/>
    <w:rsid w:val="00512EE5"/>
    <w:rsid w:val="0053504C"/>
    <w:rsid w:val="005364FC"/>
    <w:rsid w:val="00537A17"/>
    <w:rsid w:val="00552900"/>
    <w:rsid w:val="005662C4"/>
    <w:rsid w:val="00576E6A"/>
    <w:rsid w:val="00580C4F"/>
    <w:rsid w:val="00590172"/>
    <w:rsid w:val="00591644"/>
    <w:rsid w:val="00591866"/>
    <w:rsid w:val="0059469A"/>
    <w:rsid w:val="005B0C33"/>
    <w:rsid w:val="005D5AE5"/>
    <w:rsid w:val="005E2E10"/>
    <w:rsid w:val="005F2A63"/>
    <w:rsid w:val="00600A5D"/>
    <w:rsid w:val="0060148F"/>
    <w:rsid w:val="00601823"/>
    <w:rsid w:val="00607C2F"/>
    <w:rsid w:val="0061075D"/>
    <w:rsid w:val="00616D62"/>
    <w:rsid w:val="00622DF4"/>
    <w:rsid w:val="00624A74"/>
    <w:rsid w:val="00643691"/>
    <w:rsid w:val="00661C2D"/>
    <w:rsid w:val="00662C21"/>
    <w:rsid w:val="00664201"/>
    <w:rsid w:val="00691160"/>
    <w:rsid w:val="006A54F1"/>
    <w:rsid w:val="006B3E31"/>
    <w:rsid w:val="006D0AC5"/>
    <w:rsid w:val="006D1F37"/>
    <w:rsid w:val="006D620A"/>
    <w:rsid w:val="006E5D53"/>
    <w:rsid w:val="00703887"/>
    <w:rsid w:val="00703BEA"/>
    <w:rsid w:val="0071361D"/>
    <w:rsid w:val="00714663"/>
    <w:rsid w:val="00727A89"/>
    <w:rsid w:val="007300CB"/>
    <w:rsid w:val="00732E48"/>
    <w:rsid w:val="00763E45"/>
    <w:rsid w:val="007C140D"/>
    <w:rsid w:val="007C35A5"/>
    <w:rsid w:val="007E1AC6"/>
    <w:rsid w:val="007E2D1C"/>
    <w:rsid w:val="00815998"/>
    <w:rsid w:val="0082372B"/>
    <w:rsid w:val="008274EC"/>
    <w:rsid w:val="0083068F"/>
    <w:rsid w:val="00844675"/>
    <w:rsid w:val="00851079"/>
    <w:rsid w:val="00853C10"/>
    <w:rsid w:val="0085693F"/>
    <w:rsid w:val="008A6DB6"/>
    <w:rsid w:val="008A73FB"/>
    <w:rsid w:val="008C1BBE"/>
    <w:rsid w:val="008D421F"/>
    <w:rsid w:val="008E1C23"/>
    <w:rsid w:val="008E3D26"/>
    <w:rsid w:val="008E5C6B"/>
    <w:rsid w:val="009073D6"/>
    <w:rsid w:val="00911D5A"/>
    <w:rsid w:val="009124A6"/>
    <w:rsid w:val="00913563"/>
    <w:rsid w:val="00917498"/>
    <w:rsid w:val="00922217"/>
    <w:rsid w:val="00923BE6"/>
    <w:rsid w:val="0093355C"/>
    <w:rsid w:val="00935E07"/>
    <w:rsid w:val="009415A8"/>
    <w:rsid w:val="00971998"/>
    <w:rsid w:val="00977E7D"/>
    <w:rsid w:val="00990BF8"/>
    <w:rsid w:val="00993F79"/>
    <w:rsid w:val="009A1708"/>
    <w:rsid w:val="009A55D0"/>
    <w:rsid w:val="009A72CB"/>
    <w:rsid w:val="009A7AC3"/>
    <w:rsid w:val="009B19CA"/>
    <w:rsid w:val="009D1915"/>
    <w:rsid w:val="009E17A7"/>
    <w:rsid w:val="009E3F52"/>
    <w:rsid w:val="009E5984"/>
    <w:rsid w:val="009F2748"/>
    <w:rsid w:val="00A25A66"/>
    <w:rsid w:val="00A3090E"/>
    <w:rsid w:val="00A328CC"/>
    <w:rsid w:val="00A5570C"/>
    <w:rsid w:val="00A5705F"/>
    <w:rsid w:val="00A61389"/>
    <w:rsid w:val="00A74A70"/>
    <w:rsid w:val="00A812D3"/>
    <w:rsid w:val="00A927CF"/>
    <w:rsid w:val="00A93539"/>
    <w:rsid w:val="00AA7569"/>
    <w:rsid w:val="00AC7C8C"/>
    <w:rsid w:val="00AE07CF"/>
    <w:rsid w:val="00AE45AA"/>
    <w:rsid w:val="00AE4E34"/>
    <w:rsid w:val="00AF556C"/>
    <w:rsid w:val="00B015DC"/>
    <w:rsid w:val="00B0183C"/>
    <w:rsid w:val="00B0443F"/>
    <w:rsid w:val="00B06CD6"/>
    <w:rsid w:val="00B17606"/>
    <w:rsid w:val="00B17B53"/>
    <w:rsid w:val="00B27158"/>
    <w:rsid w:val="00B35689"/>
    <w:rsid w:val="00B478C0"/>
    <w:rsid w:val="00B5255B"/>
    <w:rsid w:val="00B62DBD"/>
    <w:rsid w:val="00B62E64"/>
    <w:rsid w:val="00B63910"/>
    <w:rsid w:val="00B70BA8"/>
    <w:rsid w:val="00B72749"/>
    <w:rsid w:val="00B8180A"/>
    <w:rsid w:val="00B92FDD"/>
    <w:rsid w:val="00B950EE"/>
    <w:rsid w:val="00BA252E"/>
    <w:rsid w:val="00BA2F58"/>
    <w:rsid w:val="00BA4FE7"/>
    <w:rsid w:val="00BA6883"/>
    <w:rsid w:val="00BB755B"/>
    <w:rsid w:val="00BC6EF4"/>
    <w:rsid w:val="00BC7101"/>
    <w:rsid w:val="00BC79A7"/>
    <w:rsid w:val="00BD0559"/>
    <w:rsid w:val="00BD0CEE"/>
    <w:rsid w:val="00BF224E"/>
    <w:rsid w:val="00C035D1"/>
    <w:rsid w:val="00C251EB"/>
    <w:rsid w:val="00C26C51"/>
    <w:rsid w:val="00C47158"/>
    <w:rsid w:val="00C60950"/>
    <w:rsid w:val="00C87165"/>
    <w:rsid w:val="00C923A8"/>
    <w:rsid w:val="00C93633"/>
    <w:rsid w:val="00CC332B"/>
    <w:rsid w:val="00CC5272"/>
    <w:rsid w:val="00CF014D"/>
    <w:rsid w:val="00D016DC"/>
    <w:rsid w:val="00D02156"/>
    <w:rsid w:val="00D05FF4"/>
    <w:rsid w:val="00D0689E"/>
    <w:rsid w:val="00D06C3F"/>
    <w:rsid w:val="00D06D74"/>
    <w:rsid w:val="00D118E8"/>
    <w:rsid w:val="00D128AE"/>
    <w:rsid w:val="00D13A2B"/>
    <w:rsid w:val="00D45BC1"/>
    <w:rsid w:val="00D750B0"/>
    <w:rsid w:val="00D82348"/>
    <w:rsid w:val="00DA52B3"/>
    <w:rsid w:val="00DB174B"/>
    <w:rsid w:val="00DC7CB2"/>
    <w:rsid w:val="00DD1914"/>
    <w:rsid w:val="00E07CB5"/>
    <w:rsid w:val="00E11C44"/>
    <w:rsid w:val="00E13600"/>
    <w:rsid w:val="00E206FB"/>
    <w:rsid w:val="00E23572"/>
    <w:rsid w:val="00E34C9F"/>
    <w:rsid w:val="00E43FA4"/>
    <w:rsid w:val="00E67D2F"/>
    <w:rsid w:val="00E736C2"/>
    <w:rsid w:val="00E87C72"/>
    <w:rsid w:val="00E90D44"/>
    <w:rsid w:val="00E953E7"/>
    <w:rsid w:val="00E9548E"/>
    <w:rsid w:val="00EC4D55"/>
    <w:rsid w:val="00ED246F"/>
    <w:rsid w:val="00EF2C71"/>
    <w:rsid w:val="00F06E27"/>
    <w:rsid w:val="00F145BC"/>
    <w:rsid w:val="00F2517C"/>
    <w:rsid w:val="00F3334D"/>
    <w:rsid w:val="00F65378"/>
    <w:rsid w:val="00F660D3"/>
    <w:rsid w:val="00F80FF8"/>
    <w:rsid w:val="00F854AF"/>
    <w:rsid w:val="00FB7CC6"/>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598BDF1"/>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600A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600A5D"/>
    <w:rPr>
      <w:rFonts w:ascii="Times New Roman" w:eastAsia="Times New Roman" w:hAnsi="Times New Roman"/>
      <w:b/>
      <w:bCs/>
      <w:kern w:val="36"/>
      <w:sz w:val="48"/>
      <w:szCs w:val="48"/>
    </w:rPr>
  </w:style>
  <w:style w:type="character" w:customStyle="1" w:styleId="PargrafodaListaChar">
    <w:name w:val="Parágrafo da Lista Char"/>
    <w:aliases w:val="Normal com bullets Char,Texto Char,Titulo 4 Char,Parágrafo da Lista11 Char"/>
    <w:link w:val="PargrafodaLista"/>
    <w:uiPriority w:val="34"/>
    <w:locked/>
    <w:rsid w:val="00F2517C"/>
    <w:rPr>
      <w:rFonts w:ascii="Times New Roman" w:eastAsia="Times New Roman" w:hAnsi="Times New Roman"/>
    </w:rPr>
  </w:style>
  <w:style w:type="table" w:styleId="Tabelacomgrade">
    <w:name w:val="Table Grid"/>
    <w:basedOn w:val="Tabelanormal"/>
    <w:rsid w:val="00F2517C"/>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8A0C5-A221-4A34-8F7E-11CAB358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Pages>
  <Words>2508</Words>
  <Characters>13547</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16023</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Usuário</cp:lastModifiedBy>
  <cp:revision>24</cp:revision>
  <cp:lastPrinted>2020-07-02T18:27:00Z</cp:lastPrinted>
  <dcterms:created xsi:type="dcterms:W3CDTF">2019-07-23T12:38:00Z</dcterms:created>
  <dcterms:modified xsi:type="dcterms:W3CDTF">2020-07-02T18:30:00Z</dcterms:modified>
</cp:coreProperties>
</file>