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9B177A" w:rsidRDefault="001F1EEC" w:rsidP="001F1EEC">
      <w:pPr>
        <w:jc w:val="center"/>
        <w:rPr>
          <w:rFonts w:ascii="Calibri" w:eastAsia="Calibri" w:hAnsi="Calibri" w:cs="Calibri"/>
          <w:b/>
          <w:color w:val="000000"/>
          <w:sz w:val="24"/>
          <w:szCs w:val="24"/>
        </w:rPr>
      </w:pPr>
      <w:r w:rsidRPr="009B177A">
        <w:rPr>
          <w:rFonts w:ascii="Calibri" w:eastAsia="Calibri" w:hAnsi="Calibri" w:cs="Calibri"/>
          <w:b/>
          <w:color w:val="000000"/>
          <w:sz w:val="24"/>
          <w:szCs w:val="24"/>
        </w:rPr>
        <w:t xml:space="preserve">TERMO DE REFERÊNCIA/PROJETO BÁSICO </w:t>
      </w:r>
    </w:p>
    <w:p w:rsidR="001F1EEC" w:rsidRPr="009B177A" w:rsidRDefault="001F1EEC" w:rsidP="001F1EEC">
      <w:pPr>
        <w:jc w:val="center"/>
        <w:rPr>
          <w:rFonts w:ascii="Calibri" w:eastAsia="Calibri" w:hAnsi="Calibri" w:cs="Calibri"/>
          <w:b/>
          <w:color w:val="000000"/>
          <w:sz w:val="24"/>
          <w:szCs w:val="24"/>
        </w:rPr>
      </w:pPr>
      <w:r w:rsidRPr="009B177A">
        <w:rPr>
          <w:rFonts w:ascii="Calibri" w:eastAsia="Calibri" w:hAnsi="Calibri" w:cs="Calibri"/>
          <w:b/>
          <w:color w:val="000000"/>
          <w:sz w:val="24"/>
          <w:szCs w:val="24"/>
        </w:rPr>
        <w:t xml:space="preserve">DISPENSA </w:t>
      </w:r>
      <w:r w:rsidR="000F0D1C">
        <w:rPr>
          <w:rFonts w:ascii="Calibri" w:eastAsia="Calibri" w:hAnsi="Calibri" w:cs="Calibri"/>
          <w:b/>
          <w:color w:val="000000"/>
          <w:sz w:val="24"/>
          <w:szCs w:val="24"/>
        </w:rPr>
        <w:t>005/2020</w:t>
      </w:r>
    </w:p>
    <w:p w:rsidR="006767AE" w:rsidRPr="00693C80" w:rsidRDefault="006767AE" w:rsidP="006767AE">
      <w:pPr>
        <w:jc w:val="center"/>
        <w:rPr>
          <w:rFonts w:ascii="Calibri" w:hAnsi="Calibri" w:cs="Calibri"/>
          <w:b/>
          <w:bCs/>
          <w:i/>
          <w:sz w:val="24"/>
          <w:szCs w:val="24"/>
        </w:rPr>
      </w:pPr>
      <w:r w:rsidRPr="00693C80">
        <w:rPr>
          <w:rFonts w:ascii="Calibri" w:hAnsi="Calibri" w:cs="Calibri"/>
          <w:i/>
          <w:sz w:val="24"/>
          <w:szCs w:val="24"/>
        </w:rPr>
        <w:t>Dispensa de licitação, conforme. Inciso II do art.24 da Lei 8.666/1993 e Anexos I e II da Portaria 306, de 13/12/2001, do Ministério do Planejamento.</w:t>
      </w:r>
    </w:p>
    <w:p w:rsidR="001F1EEC" w:rsidRPr="009B177A" w:rsidRDefault="001F1EEC" w:rsidP="007674F4">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582EE3">
            <w:pPr>
              <w:pStyle w:val="P30"/>
              <w:numPr>
                <w:ilvl w:val="0"/>
                <w:numId w:val="6"/>
              </w:numPr>
              <w:snapToGrid w:val="0"/>
              <w:ind w:left="209" w:hanging="209"/>
              <w:rPr>
                <w:rFonts w:ascii="Calibri" w:hAnsi="Calibri" w:cs="Calibri"/>
              </w:rPr>
            </w:pPr>
            <w:r w:rsidRPr="009B177A">
              <w:rPr>
                <w:rFonts w:ascii="Calibri" w:hAnsi="Calibri" w:cs="Calibri"/>
                <w:bCs/>
                <w:lang w:val="pt-PT"/>
              </w:rPr>
              <w:t>– DO OBJETO</w:t>
            </w:r>
          </w:p>
        </w:tc>
      </w:tr>
    </w:tbl>
    <w:p w:rsidR="001F1EEC" w:rsidRPr="009B177A" w:rsidRDefault="001F1EEC" w:rsidP="007674F4">
      <w:pPr>
        <w:pStyle w:val="Corpodetexto21"/>
        <w:shd w:val="clear" w:color="auto" w:fill="FFFFFF"/>
        <w:rPr>
          <w:rFonts w:ascii="Calibri" w:hAnsi="Calibri" w:cs="Calibri"/>
          <w:sz w:val="24"/>
        </w:rPr>
      </w:pPr>
    </w:p>
    <w:p w:rsidR="001F1EEC" w:rsidRPr="009B177A" w:rsidRDefault="00582EE3" w:rsidP="00582EE3">
      <w:pPr>
        <w:pStyle w:val="Default0"/>
        <w:jc w:val="both"/>
        <w:rPr>
          <w:rFonts w:ascii="Calibri" w:hAnsi="Calibri" w:cs="Calibri"/>
          <w:lang w:eastAsia="pt-BR"/>
        </w:rPr>
      </w:pPr>
      <w:r w:rsidRPr="009B177A">
        <w:rPr>
          <w:rFonts w:ascii="Calibri" w:hAnsi="Calibri" w:cs="Calibri"/>
          <w:b/>
        </w:rPr>
        <w:t>1.1.</w:t>
      </w:r>
      <w:r w:rsidRPr="009B177A">
        <w:rPr>
          <w:rFonts w:ascii="Calibri" w:hAnsi="Calibri" w:cs="Calibri"/>
        </w:rPr>
        <w:t xml:space="preserve"> </w:t>
      </w:r>
      <w:r w:rsidR="00CC476B" w:rsidRPr="009B177A">
        <w:rPr>
          <w:rFonts w:ascii="Calibri" w:hAnsi="Calibri" w:cs="Calibri"/>
        </w:rPr>
        <w:t>Aquisição de materiais de higiene e limpeza para atender as necessidades do Conselho Regional de Medicina Veterinária do Estado do Rio Grande do Norte</w:t>
      </w:r>
      <w:r w:rsidR="001F1EEC" w:rsidRPr="009B177A">
        <w:rPr>
          <w:rFonts w:ascii="Calibri" w:hAnsi="Calibri" w:cs="Calibri"/>
          <w:lang w:eastAsia="pt-BR"/>
        </w:rPr>
        <w:t>, conforme as especificações e condições contidas neste Termo de Referência/Projeto Básico.</w:t>
      </w:r>
    </w:p>
    <w:p w:rsidR="001F1EEC" w:rsidRPr="009B177A" w:rsidRDefault="001F1EEC" w:rsidP="007674F4">
      <w:pPr>
        <w:jc w:val="center"/>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7674F4">
            <w:pPr>
              <w:pStyle w:val="P30"/>
              <w:snapToGrid w:val="0"/>
              <w:rPr>
                <w:rFonts w:ascii="Calibri" w:hAnsi="Calibri" w:cs="Calibri"/>
              </w:rPr>
            </w:pPr>
            <w:r w:rsidRPr="009B177A">
              <w:rPr>
                <w:rFonts w:ascii="Calibri" w:hAnsi="Calibri" w:cs="Calibri"/>
                <w:bCs/>
                <w:lang w:val="pt-PT"/>
              </w:rPr>
              <w:t xml:space="preserve">2 – DAS JUSTIFICATIVAS </w:t>
            </w:r>
          </w:p>
        </w:tc>
      </w:tr>
    </w:tbl>
    <w:p w:rsidR="001F1EEC" w:rsidRPr="009B177A" w:rsidRDefault="001F1EEC" w:rsidP="007674F4">
      <w:pPr>
        <w:jc w:val="both"/>
        <w:rPr>
          <w:rFonts w:ascii="Calibri" w:hAnsi="Calibri" w:cs="Calibri"/>
          <w:sz w:val="24"/>
          <w:szCs w:val="24"/>
        </w:rPr>
      </w:pPr>
    </w:p>
    <w:p w:rsidR="001F1EEC" w:rsidRPr="009B177A" w:rsidRDefault="00CC476B" w:rsidP="007674F4">
      <w:pPr>
        <w:jc w:val="both"/>
        <w:rPr>
          <w:rFonts w:ascii="Calibri" w:hAnsi="Calibri" w:cs="Calibri"/>
          <w:sz w:val="24"/>
          <w:szCs w:val="24"/>
        </w:rPr>
      </w:pPr>
      <w:r w:rsidRPr="009B177A">
        <w:rPr>
          <w:rFonts w:ascii="Calibri" w:hAnsi="Calibri" w:cs="Calibri"/>
          <w:b/>
          <w:sz w:val="24"/>
          <w:szCs w:val="24"/>
        </w:rPr>
        <w:t>2.1.</w:t>
      </w:r>
      <w:r w:rsidRPr="009B177A">
        <w:rPr>
          <w:rFonts w:ascii="Calibri" w:hAnsi="Calibri" w:cs="Calibri"/>
          <w:b/>
          <w:sz w:val="24"/>
          <w:szCs w:val="24"/>
        </w:rPr>
        <w:tab/>
        <w:t>DA AQUISIÇÃO DOS MATERIAIS DE LIMPEZA</w:t>
      </w:r>
    </w:p>
    <w:p w:rsidR="001F1EEC" w:rsidRPr="009B177A" w:rsidRDefault="001F1EEC" w:rsidP="007674F4">
      <w:pPr>
        <w:jc w:val="both"/>
        <w:rPr>
          <w:rFonts w:ascii="Calibri" w:hAnsi="Calibri" w:cs="Calibri"/>
          <w:sz w:val="24"/>
          <w:szCs w:val="24"/>
        </w:rPr>
      </w:pPr>
    </w:p>
    <w:p w:rsidR="00CC476B" w:rsidRPr="009B177A" w:rsidRDefault="001F1EEC" w:rsidP="007674F4">
      <w:pPr>
        <w:tabs>
          <w:tab w:val="left" w:pos="1134"/>
        </w:tabs>
        <w:ind w:left="426"/>
        <w:jc w:val="both"/>
        <w:rPr>
          <w:rFonts w:ascii="Calibri" w:eastAsia="Calibri" w:hAnsi="Calibri" w:cs="Calibri"/>
          <w:color w:val="000000"/>
          <w:sz w:val="24"/>
          <w:szCs w:val="24"/>
        </w:rPr>
      </w:pPr>
      <w:r w:rsidRPr="009B177A">
        <w:rPr>
          <w:rFonts w:ascii="Calibri" w:eastAsia="Calibri" w:hAnsi="Calibri" w:cs="Calibri"/>
          <w:b/>
          <w:color w:val="000000"/>
          <w:sz w:val="24"/>
          <w:szCs w:val="24"/>
        </w:rPr>
        <w:t>2.1.1</w:t>
      </w:r>
      <w:r w:rsidR="00CC476B" w:rsidRPr="009B177A">
        <w:rPr>
          <w:rFonts w:ascii="Calibri" w:eastAsia="Calibri" w:hAnsi="Calibri" w:cs="Calibri"/>
          <w:color w:val="000000"/>
          <w:sz w:val="24"/>
          <w:szCs w:val="24"/>
        </w:rPr>
        <w:t xml:space="preserve">. </w:t>
      </w:r>
      <w:r w:rsidR="00CC476B" w:rsidRPr="009B177A">
        <w:rPr>
          <w:rFonts w:ascii="Calibri" w:hAnsi="Calibri" w:cs="Calibri"/>
          <w:sz w:val="24"/>
          <w:szCs w:val="24"/>
        </w:rPr>
        <w:t xml:space="preserve">Os materiais de que trata este Termo de Referência, destinam-se ao abastecimento do almoxarifado, bem como suprir as necessidades do CRMV-RN, além disso, </w:t>
      </w:r>
      <w:r w:rsidR="00CC476B" w:rsidRPr="009B177A">
        <w:rPr>
          <w:rFonts w:ascii="Calibri" w:eastAsia="Calibri" w:hAnsi="Calibri" w:cs="Calibri"/>
          <w:color w:val="000000"/>
          <w:sz w:val="24"/>
          <w:szCs w:val="24"/>
        </w:rPr>
        <w:t>se faz necessário para manter o bom funcionamento do Conselho Regional de Medicina Veterinário do Estado do Rio Grande do Norte.</w:t>
      </w:r>
    </w:p>
    <w:p w:rsidR="00CC476B" w:rsidRPr="009B177A" w:rsidRDefault="00CC476B" w:rsidP="007674F4">
      <w:pPr>
        <w:tabs>
          <w:tab w:val="left" w:pos="1134"/>
        </w:tabs>
        <w:ind w:left="426"/>
        <w:jc w:val="both"/>
        <w:rPr>
          <w:rFonts w:ascii="Calibri" w:eastAsia="Calibri" w:hAnsi="Calibri" w:cs="Calibri"/>
          <w:color w:val="000000"/>
          <w:sz w:val="24"/>
          <w:szCs w:val="24"/>
        </w:rPr>
      </w:pPr>
    </w:p>
    <w:p w:rsidR="00A55D78" w:rsidRPr="009B177A" w:rsidRDefault="00A55D78" w:rsidP="00A55D78">
      <w:pPr>
        <w:tabs>
          <w:tab w:val="left" w:pos="426"/>
        </w:tabs>
        <w:rPr>
          <w:rFonts w:ascii="Calibri" w:hAnsi="Calibri" w:cs="Calibri"/>
          <w:b/>
          <w:sz w:val="24"/>
          <w:szCs w:val="24"/>
        </w:rPr>
      </w:pPr>
      <w:r w:rsidRPr="009B177A">
        <w:rPr>
          <w:rFonts w:ascii="Calibri" w:hAnsi="Calibri" w:cs="Calibri"/>
          <w:b/>
          <w:sz w:val="24"/>
          <w:szCs w:val="24"/>
        </w:rPr>
        <w:t>2.2.</w:t>
      </w:r>
      <w:r w:rsidRPr="009B177A">
        <w:rPr>
          <w:rFonts w:ascii="Calibri" w:hAnsi="Calibri" w:cs="Calibri"/>
          <w:b/>
          <w:sz w:val="24"/>
          <w:szCs w:val="24"/>
        </w:rPr>
        <w:tab/>
      </w:r>
      <w:r w:rsidRPr="009B177A">
        <w:rPr>
          <w:rFonts w:ascii="Calibri" w:hAnsi="Calibri" w:cs="Calibri"/>
          <w:b/>
          <w:sz w:val="24"/>
          <w:szCs w:val="24"/>
        </w:rPr>
        <w:tab/>
        <w:t>DO ESTUDO TÉCNICO PRELIMINAR – ETP</w:t>
      </w:r>
    </w:p>
    <w:p w:rsidR="00A55D78" w:rsidRPr="009B177A" w:rsidRDefault="00A55D78" w:rsidP="00A55D78">
      <w:pPr>
        <w:pStyle w:val="Default0"/>
        <w:tabs>
          <w:tab w:val="left" w:pos="567"/>
        </w:tabs>
        <w:jc w:val="both"/>
        <w:rPr>
          <w:rFonts w:ascii="Calibri" w:hAnsi="Calibri" w:cs="Calibri"/>
          <w:b/>
          <w:lang w:bidi="pt-BR"/>
        </w:rPr>
      </w:pPr>
    </w:p>
    <w:p w:rsidR="00A55D78" w:rsidRPr="009B177A" w:rsidRDefault="00A55D78" w:rsidP="00A55D78">
      <w:pPr>
        <w:tabs>
          <w:tab w:val="left" w:pos="1134"/>
        </w:tabs>
        <w:ind w:left="426"/>
        <w:jc w:val="both"/>
        <w:rPr>
          <w:rFonts w:ascii="Calibri" w:hAnsi="Calibri" w:cs="Calibri"/>
          <w:sz w:val="24"/>
          <w:szCs w:val="24"/>
        </w:rPr>
      </w:pPr>
      <w:r w:rsidRPr="009B177A">
        <w:rPr>
          <w:rFonts w:ascii="Calibri" w:hAnsi="Calibri" w:cs="Calibri"/>
          <w:b/>
          <w:sz w:val="24"/>
          <w:szCs w:val="24"/>
        </w:rPr>
        <w:t>2.2.1.</w:t>
      </w:r>
      <w:r w:rsidRPr="009B177A">
        <w:rPr>
          <w:rFonts w:ascii="Calibri" w:hAnsi="Calibri" w:cs="Calibri"/>
          <w:sz w:val="24"/>
          <w:szCs w:val="24"/>
        </w:rPr>
        <w:tab/>
        <w:t>Não se aplica a realização de um estudo técnico preliminar nos casos de dispensa previstos no art. 24, inciso II da Lei 8.666/93.</w:t>
      </w:r>
    </w:p>
    <w:p w:rsidR="00A55D78" w:rsidRPr="009B177A" w:rsidRDefault="00A55D78" w:rsidP="00A55D78">
      <w:pPr>
        <w:tabs>
          <w:tab w:val="left" w:pos="1134"/>
        </w:tabs>
        <w:ind w:left="426"/>
        <w:jc w:val="both"/>
        <w:rPr>
          <w:rFonts w:ascii="Calibri" w:eastAsia="Calibri" w:hAnsi="Calibri" w:cs="Calibri"/>
          <w:color w:val="000000"/>
          <w:sz w:val="24"/>
          <w:szCs w:val="24"/>
        </w:rPr>
      </w:pPr>
    </w:p>
    <w:p w:rsidR="00A55D78" w:rsidRPr="009B177A" w:rsidRDefault="00A55D78" w:rsidP="00A55D78">
      <w:pPr>
        <w:tabs>
          <w:tab w:val="left" w:pos="426"/>
        </w:tabs>
        <w:rPr>
          <w:rFonts w:ascii="Calibri" w:hAnsi="Calibri" w:cs="Calibri"/>
          <w:b/>
          <w:sz w:val="24"/>
          <w:szCs w:val="24"/>
        </w:rPr>
      </w:pPr>
      <w:r w:rsidRPr="009B177A">
        <w:rPr>
          <w:rFonts w:ascii="Calibri" w:hAnsi="Calibri" w:cs="Calibri"/>
          <w:b/>
          <w:sz w:val="24"/>
          <w:szCs w:val="24"/>
        </w:rPr>
        <w:t>2.3.</w:t>
      </w:r>
      <w:r w:rsidRPr="009B177A">
        <w:rPr>
          <w:rFonts w:ascii="Calibri" w:hAnsi="Calibri" w:cs="Calibri"/>
          <w:b/>
          <w:sz w:val="24"/>
          <w:szCs w:val="24"/>
        </w:rPr>
        <w:tab/>
      </w:r>
      <w:r w:rsidRPr="009B177A">
        <w:rPr>
          <w:rFonts w:ascii="Calibri" w:hAnsi="Calibri" w:cs="Calibri"/>
          <w:b/>
          <w:sz w:val="24"/>
          <w:szCs w:val="24"/>
        </w:rPr>
        <w:tab/>
        <w:t>AQUISIÇÃO DO OBJETO POR ITENS</w:t>
      </w:r>
    </w:p>
    <w:p w:rsidR="00A55D78" w:rsidRPr="009B177A" w:rsidRDefault="00A55D78" w:rsidP="00A55D78">
      <w:pPr>
        <w:ind w:left="851"/>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2.3.1.</w:t>
      </w:r>
      <w:r w:rsidRPr="009B177A">
        <w:rPr>
          <w:rFonts w:ascii="Calibri" w:hAnsi="Calibri" w:cs="Calibri"/>
          <w:sz w:val="24"/>
          <w:szCs w:val="24"/>
        </w:rPr>
        <w:t xml:space="preserve"> Tendo em vista a orientação da Súmula 247 do TCU, a futura aquisição deverá ser realizada por ITENS, devendo às exigências de habilitação adequar-se a essa divisibilidade.</w:t>
      </w:r>
    </w:p>
    <w:p w:rsidR="00A55D78" w:rsidRPr="009B177A" w:rsidRDefault="00A55D78" w:rsidP="00A55D78">
      <w:pPr>
        <w:rPr>
          <w:rFonts w:ascii="Calibri" w:hAnsi="Calibri" w:cs="Calibri"/>
          <w:sz w:val="24"/>
          <w:szCs w:val="24"/>
        </w:rPr>
      </w:pPr>
    </w:p>
    <w:p w:rsidR="00A55D78" w:rsidRPr="009B177A" w:rsidRDefault="00A55D78" w:rsidP="00A55D78">
      <w:pPr>
        <w:rPr>
          <w:rFonts w:ascii="Calibri" w:hAnsi="Calibri" w:cs="Calibri"/>
          <w:sz w:val="24"/>
          <w:szCs w:val="24"/>
        </w:rPr>
      </w:pPr>
      <w:r w:rsidRPr="009B177A">
        <w:rPr>
          <w:rFonts w:ascii="Calibri" w:hAnsi="Calibri" w:cs="Calibri"/>
          <w:b/>
          <w:sz w:val="24"/>
          <w:szCs w:val="24"/>
        </w:rPr>
        <w:t xml:space="preserve">2.4. DA PARTICIPAÇÃO EXCLUSIVA DE ME/EPP/COOP </w:t>
      </w:r>
    </w:p>
    <w:p w:rsidR="00A55D78" w:rsidRPr="009B177A" w:rsidRDefault="00A55D78" w:rsidP="00A55D78">
      <w:pPr>
        <w:ind w:left="851"/>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2.4.1.</w:t>
      </w:r>
      <w:r w:rsidRPr="009B177A">
        <w:rPr>
          <w:rFonts w:ascii="Calibri" w:hAnsi="Calibri" w:cs="Calibri"/>
          <w:sz w:val="24"/>
          <w:szCs w:val="24"/>
        </w:rPr>
        <w:t xml:space="preserve"> Considerando que a soma total dos itens não ultrapassa o valor de R$ 17.600,00, limite esse previsto no art. 24, inciso II da Lei 8.666/93, a participação nesta cotação deverá ser restrita às Microempresas, Empresas de Pequeno Porte e Equiparados, conforme art. 48, I, da Lei Complementar nº 123/2006 c/</w:t>
      </w:r>
      <w:proofErr w:type="gramStart"/>
      <w:r w:rsidRPr="009B177A">
        <w:rPr>
          <w:rFonts w:ascii="Calibri" w:hAnsi="Calibri" w:cs="Calibri"/>
          <w:sz w:val="24"/>
          <w:szCs w:val="24"/>
        </w:rPr>
        <w:t>c</w:t>
      </w:r>
      <w:proofErr w:type="gramEnd"/>
      <w:r w:rsidRPr="009B177A">
        <w:rPr>
          <w:rFonts w:ascii="Calibri" w:hAnsi="Calibri" w:cs="Calibri"/>
          <w:sz w:val="24"/>
          <w:szCs w:val="24"/>
        </w:rPr>
        <w:t xml:space="preserve"> art. 6º do Decreto nº 8.538/2015.</w:t>
      </w:r>
    </w:p>
    <w:p w:rsidR="00A55D78" w:rsidRPr="009B177A" w:rsidRDefault="00A55D78" w:rsidP="00A55D78">
      <w:pPr>
        <w:ind w:left="1985"/>
        <w:jc w:val="both"/>
        <w:rPr>
          <w:rFonts w:ascii="Calibri" w:hAnsi="Calibri" w:cs="Calibri"/>
          <w:i/>
          <w:color w:val="000000"/>
          <w:sz w:val="24"/>
          <w:szCs w:val="24"/>
        </w:rPr>
      </w:pPr>
    </w:p>
    <w:p w:rsidR="00A55D78" w:rsidRPr="009B177A" w:rsidRDefault="00A55D78" w:rsidP="00A55D78">
      <w:pPr>
        <w:rPr>
          <w:rFonts w:ascii="Calibri" w:hAnsi="Calibri" w:cs="Calibri"/>
          <w:sz w:val="24"/>
          <w:szCs w:val="24"/>
        </w:rPr>
      </w:pPr>
      <w:r w:rsidRPr="009B177A">
        <w:rPr>
          <w:rFonts w:ascii="Calibri" w:hAnsi="Calibri" w:cs="Calibri"/>
          <w:b/>
          <w:sz w:val="24"/>
          <w:szCs w:val="24"/>
        </w:rPr>
        <w:t>2.5. DA UTILIZAÇÃO DO SISTEMA DE COTAÇÃO ELETRÔNICA DE PREÇOS</w:t>
      </w:r>
    </w:p>
    <w:p w:rsidR="00A55D78" w:rsidRPr="009B177A" w:rsidRDefault="00A55D78" w:rsidP="00A55D78">
      <w:pPr>
        <w:ind w:left="284"/>
        <w:jc w:val="both"/>
        <w:rPr>
          <w:rFonts w:ascii="Calibri" w:eastAsia="Arial Unicode MS" w:hAnsi="Calibri" w:cs="Calibri"/>
          <w:smallCaps/>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2.5.1.</w:t>
      </w:r>
      <w:r w:rsidRPr="009B177A">
        <w:rPr>
          <w:rFonts w:ascii="Calibri" w:hAnsi="Calibri" w:cs="Calibri"/>
          <w:sz w:val="24"/>
          <w:szCs w:val="24"/>
        </w:rPr>
        <w:t xml:space="preserve"> Diante do novo Decreto n°10.024/2019 (Pregão Eletrônico), em especial, o seu artigo 51, as aquisições de bens de pequeno valor deverão ser realizadas, no âmbito dos órgãos que compõem o Sistema Integrado de Serviços Gerais - SISG, preferencialmente, por meio do Sistema de Cotação Eletrônica de Preços.</w:t>
      </w:r>
    </w:p>
    <w:p w:rsidR="00A55D78" w:rsidRPr="009B177A" w:rsidRDefault="00A55D78" w:rsidP="00A55D78">
      <w:pPr>
        <w:ind w:left="426"/>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2.5.2.</w:t>
      </w:r>
      <w:r w:rsidRPr="009B177A">
        <w:rPr>
          <w:rFonts w:ascii="Calibri" w:hAnsi="Calibri" w:cs="Calibri"/>
          <w:sz w:val="24"/>
          <w:szCs w:val="24"/>
        </w:rPr>
        <w:t xml:space="preserve"> Embora o CRMV-RN não seja um órgão integrante do </w:t>
      </w:r>
      <w:proofErr w:type="spellStart"/>
      <w:r w:rsidRPr="009B177A">
        <w:rPr>
          <w:rFonts w:ascii="Calibri" w:hAnsi="Calibri" w:cs="Calibri"/>
          <w:sz w:val="24"/>
          <w:szCs w:val="24"/>
        </w:rPr>
        <w:t>Sisg</w:t>
      </w:r>
      <w:proofErr w:type="spellEnd"/>
      <w:r w:rsidRPr="009B177A">
        <w:rPr>
          <w:rFonts w:ascii="Calibri" w:hAnsi="Calibri" w:cs="Calibri"/>
          <w:sz w:val="24"/>
          <w:szCs w:val="24"/>
        </w:rPr>
        <w:t xml:space="preserve">, apenas se utiliza dos seus módulos de compras, o seu uso tem por objetivo ampliar a competitividade e racionalizar os procedimentos relativos a essas compras, além de ser mais célere e transparente os atos. </w:t>
      </w:r>
    </w:p>
    <w:p w:rsidR="00A55D78" w:rsidRPr="009B177A" w:rsidRDefault="00A55D78" w:rsidP="00A55D78">
      <w:pPr>
        <w:ind w:left="426"/>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2.5.2.</w:t>
      </w:r>
      <w:r w:rsidRPr="009B177A">
        <w:rPr>
          <w:rFonts w:ascii="Calibri" w:hAnsi="Calibri" w:cs="Calibri"/>
          <w:sz w:val="24"/>
          <w:szCs w:val="24"/>
        </w:rPr>
        <w:t xml:space="preserve"> Caracterizam-se, como bens de pequeno valor, aqueles que se enquadram na hipótese de dispensa de licitação prevista no inciso II do art. 24 da Lei nº 8.666/1993, </w:t>
      </w:r>
      <w:r w:rsidRPr="009B177A">
        <w:rPr>
          <w:rFonts w:ascii="Calibri" w:hAnsi="Calibri" w:cs="Calibri"/>
          <w:b/>
          <w:sz w:val="24"/>
          <w:szCs w:val="24"/>
          <w:u w:val="single"/>
        </w:rPr>
        <w:t>desde que não se refiram a parcelas de uma mesma compra de maior vulto que possa ser realizada de uma só vez.</w:t>
      </w:r>
    </w:p>
    <w:p w:rsidR="00A55D78" w:rsidRPr="009B177A" w:rsidRDefault="00A55D78" w:rsidP="00A55D78">
      <w:pPr>
        <w:ind w:left="426"/>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2.5.3.</w:t>
      </w:r>
      <w:r w:rsidRPr="009B177A">
        <w:rPr>
          <w:rFonts w:ascii="Calibri" w:hAnsi="Calibri" w:cs="Calibri"/>
          <w:sz w:val="24"/>
          <w:szCs w:val="24"/>
        </w:rPr>
        <w:tab/>
        <w:t xml:space="preserve">Somente será utilizada a cotação eletrônica para dispensa de licitação, por limite de valor, desde que </w:t>
      </w:r>
      <w:r w:rsidRPr="009B177A">
        <w:rPr>
          <w:rFonts w:ascii="Calibri" w:hAnsi="Calibri" w:cs="Calibri"/>
          <w:b/>
          <w:sz w:val="24"/>
          <w:szCs w:val="24"/>
          <w:u w:val="single"/>
        </w:rPr>
        <w:t>não represente fracionamento de compras que deveriam ser licitadas</w:t>
      </w:r>
      <w:r w:rsidRPr="009B177A">
        <w:rPr>
          <w:rFonts w:ascii="Calibri" w:hAnsi="Calibri" w:cs="Calibri"/>
          <w:sz w:val="24"/>
          <w:szCs w:val="24"/>
        </w:rPr>
        <w:t xml:space="preserve">, sendo observado as condições: </w:t>
      </w:r>
    </w:p>
    <w:p w:rsidR="00A55D78" w:rsidRPr="009B177A" w:rsidRDefault="00A55D78" w:rsidP="00A55D78">
      <w:pPr>
        <w:ind w:left="567"/>
        <w:jc w:val="both"/>
        <w:rPr>
          <w:rFonts w:ascii="Calibri" w:hAnsi="Calibri" w:cs="Calibri"/>
          <w:sz w:val="24"/>
          <w:szCs w:val="24"/>
        </w:rPr>
      </w:pPr>
    </w:p>
    <w:p w:rsidR="00A55D78" w:rsidRPr="009B177A" w:rsidRDefault="00A55D78" w:rsidP="00A55D78">
      <w:pPr>
        <w:shd w:val="clear" w:color="auto" w:fill="FFFFFF"/>
        <w:tabs>
          <w:tab w:val="left" w:pos="1843"/>
        </w:tabs>
        <w:ind w:left="851"/>
        <w:jc w:val="both"/>
        <w:rPr>
          <w:rFonts w:ascii="Calibri" w:hAnsi="Calibri" w:cs="Calibri"/>
          <w:sz w:val="24"/>
          <w:szCs w:val="24"/>
        </w:rPr>
      </w:pPr>
      <w:r w:rsidRPr="009B177A">
        <w:rPr>
          <w:rFonts w:ascii="Calibri" w:hAnsi="Calibri" w:cs="Calibri"/>
          <w:b/>
          <w:sz w:val="24"/>
          <w:szCs w:val="24"/>
        </w:rPr>
        <w:t>2.5.3.1.</w:t>
      </w:r>
      <w:r w:rsidRPr="009B177A">
        <w:rPr>
          <w:rFonts w:ascii="Calibri" w:hAnsi="Calibri" w:cs="Calibri"/>
          <w:b/>
          <w:sz w:val="24"/>
          <w:szCs w:val="24"/>
        </w:rPr>
        <w:tab/>
      </w:r>
      <w:proofErr w:type="gramStart"/>
      <w:r w:rsidRPr="009B177A">
        <w:rPr>
          <w:rFonts w:ascii="Calibri" w:hAnsi="Calibri" w:cs="Calibri"/>
          <w:sz w:val="24"/>
          <w:szCs w:val="24"/>
        </w:rPr>
        <w:t>efetuar</w:t>
      </w:r>
      <w:proofErr w:type="gramEnd"/>
      <w:r w:rsidRPr="009B177A">
        <w:rPr>
          <w:rFonts w:ascii="Calibri" w:hAnsi="Calibri" w:cs="Calibri"/>
          <w:sz w:val="24"/>
          <w:szCs w:val="24"/>
        </w:rPr>
        <w:t xml:space="preserve"> estimativa do consumo anual, mediante levantamento dos quantitativos adquiridos para um mesmo bem ou bens de uma mesma linha de fornecimento nos últimos doze meses.</w:t>
      </w:r>
    </w:p>
    <w:p w:rsidR="00A55D78" w:rsidRPr="009B177A" w:rsidRDefault="00A55D78" w:rsidP="00A55D78">
      <w:pPr>
        <w:shd w:val="clear" w:color="auto" w:fill="FFFFFF"/>
        <w:tabs>
          <w:tab w:val="left" w:pos="1843"/>
        </w:tabs>
        <w:ind w:left="851"/>
        <w:jc w:val="both"/>
        <w:rPr>
          <w:rFonts w:ascii="Calibri" w:hAnsi="Calibri" w:cs="Calibri"/>
          <w:sz w:val="24"/>
          <w:szCs w:val="24"/>
        </w:rPr>
      </w:pPr>
    </w:p>
    <w:p w:rsidR="00A55D78" w:rsidRPr="009B177A" w:rsidRDefault="00A55D78" w:rsidP="00A55D78">
      <w:pPr>
        <w:numPr>
          <w:ilvl w:val="3"/>
          <w:numId w:val="9"/>
        </w:numPr>
        <w:shd w:val="clear" w:color="auto" w:fill="FFFFFF"/>
        <w:tabs>
          <w:tab w:val="left" w:pos="1843"/>
        </w:tabs>
        <w:ind w:left="851" w:firstLine="0"/>
        <w:jc w:val="both"/>
        <w:rPr>
          <w:rFonts w:ascii="Calibri" w:hAnsi="Calibri" w:cs="Calibri"/>
          <w:sz w:val="24"/>
          <w:szCs w:val="24"/>
        </w:rPr>
      </w:pPr>
      <w:proofErr w:type="gramStart"/>
      <w:r w:rsidRPr="009B177A">
        <w:rPr>
          <w:rFonts w:ascii="Calibri" w:hAnsi="Calibri" w:cs="Calibri"/>
          <w:sz w:val="24"/>
          <w:szCs w:val="24"/>
        </w:rPr>
        <w:t>calcular</w:t>
      </w:r>
      <w:proofErr w:type="gramEnd"/>
      <w:r w:rsidRPr="009B177A">
        <w:rPr>
          <w:rFonts w:ascii="Calibri" w:hAnsi="Calibri" w:cs="Calibri"/>
          <w:sz w:val="24"/>
          <w:szCs w:val="24"/>
        </w:rPr>
        <w:t xml:space="preserve"> o valor previsto para a quantidade encontrada no levantamento, com base em pesquisa de preço de mercado, ou com base no preço médio de compra registrado em controles existentes na Administração.</w:t>
      </w:r>
    </w:p>
    <w:p w:rsidR="00A55D78" w:rsidRPr="009B177A" w:rsidRDefault="00A55D78" w:rsidP="00A55D78">
      <w:pPr>
        <w:ind w:left="567"/>
        <w:jc w:val="both"/>
        <w:rPr>
          <w:rFonts w:ascii="Calibri" w:eastAsia="Arial Unicode MS" w:hAnsi="Calibri" w:cs="Calibri"/>
          <w:smallCaps/>
          <w:sz w:val="24"/>
          <w:szCs w:val="24"/>
        </w:rPr>
      </w:pPr>
    </w:p>
    <w:p w:rsidR="00A55D78" w:rsidRPr="00125965" w:rsidRDefault="00A55D78" w:rsidP="00A55D78">
      <w:pPr>
        <w:rPr>
          <w:rFonts w:ascii="Calibri" w:hAnsi="Calibri" w:cs="Calibri"/>
          <w:b/>
          <w:sz w:val="24"/>
          <w:szCs w:val="24"/>
        </w:rPr>
      </w:pPr>
      <w:r w:rsidRPr="00125965">
        <w:rPr>
          <w:rFonts w:ascii="Calibri" w:hAnsi="Calibri" w:cs="Calibri"/>
          <w:b/>
          <w:sz w:val="24"/>
          <w:szCs w:val="24"/>
        </w:rPr>
        <w:t>2.6. DO LEVANTAMENTO DAS NECESSIDADES E DA PESQUISA PRELIMINAR DE MARCADO</w:t>
      </w:r>
    </w:p>
    <w:p w:rsidR="00A55D78" w:rsidRPr="00125965" w:rsidRDefault="00A55D78" w:rsidP="00A55D78">
      <w:pPr>
        <w:rPr>
          <w:rFonts w:ascii="Calibri" w:hAnsi="Calibri" w:cs="Calibri"/>
          <w:sz w:val="24"/>
          <w:szCs w:val="24"/>
        </w:rPr>
      </w:pPr>
    </w:p>
    <w:p w:rsidR="00A55D78" w:rsidRPr="00125965" w:rsidRDefault="00A55D78" w:rsidP="00A55D78">
      <w:pPr>
        <w:ind w:left="426"/>
        <w:jc w:val="both"/>
        <w:rPr>
          <w:rFonts w:ascii="Calibri" w:hAnsi="Calibri" w:cs="Calibri"/>
          <w:sz w:val="24"/>
          <w:szCs w:val="24"/>
        </w:rPr>
      </w:pPr>
      <w:r w:rsidRPr="00125965">
        <w:rPr>
          <w:rFonts w:ascii="Calibri" w:hAnsi="Calibri" w:cs="Calibri"/>
          <w:b/>
          <w:sz w:val="24"/>
          <w:szCs w:val="24"/>
        </w:rPr>
        <w:t>2.6.1.</w:t>
      </w:r>
      <w:r w:rsidRPr="00125965">
        <w:rPr>
          <w:rFonts w:ascii="Calibri" w:hAnsi="Calibri" w:cs="Calibri"/>
          <w:sz w:val="24"/>
          <w:szCs w:val="24"/>
        </w:rPr>
        <w:t xml:space="preserve"> Visando realizar a estimativa anual de aquisições para o objeto pretendido, em observância ao subitem 2.5.3.1, foi realizado o levantamento das necessidades para este exercício, resultando nos quantitativos previstos no item 3, deste Termo de Referência.</w:t>
      </w:r>
    </w:p>
    <w:p w:rsidR="00A55D78" w:rsidRPr="009B177A" w:rsidRDefault="00A55D78" w:rsidP="00A55D78">
      <w:pPr>
        <w:ind w:left="426"/>
        <w:jc w:val="both"/>
        <w:rPr>
          <w:rFonts w:ascii="Calibri" w:hAnsi="Calibri" w:cs="Calibri"/>
          <w:sz w:val="24"/>
          <w:szCs w:val="24"/>
          <w:highlight w:val="yellow"/>
        </w:rPr>
      </w:pPr>
    </w:p>
    <w:p w:rsidR="00A55D78" w:rsidRPr="00125965" w:rsidRDefault="00A55D78" w:rsidP="00A55D78">
      <w:pPr>
        <w:ind w:left="426"/>
        <w:jc w:val="both"/>
        <w:rPr>
          <w:rFonts w:ascii="Calibri" w:hAnsi="Calibri" w:cs="Calibri"/>
          <w:sz w:val="24"/>
          <w:szCs w:val="24"/>
        </w:rPr>
      </w:pPr>
      <w:r w:rsidRPr="00125965">
        <w:rPr>
          <w:rFonts w:ascii="Calibri" w:hAnsi="Calibri" w:cs="Calibri"/>
          <w:b/>
          <w:sz w:val="24"/>
          <w:szCs w:val="24"/>
        </w:rPr>
        <w:t>2.6.2.</w:t>
      </w:r>
      <w:r w:rsidRPr="00125965">
        <w:rPr>
          <w:rFonts w:ascii="Calibri" w:hAnsi="Calibri" w:cs="Calibri"/>
          <w:sz w:val="24"/>
          <w:szCs w:val="24"/>
        </w:rPr>
        <w:t xml:space="preserve"> Diante do levantamento preliminar realizado, o valor estimado para esta futura contratação é de </w:t>
      </w:r>
      <w:r w:rsidR="00125965">
        <w:rPr>
          <w:rFonts w:ascii="Calibri" w:hAnsi="Calibri" w:cs="Calibri"/>
          <w:b/>
          <w:sz w:val="24"/>
          <w:szCs w:val="24"/>
        </w:rPr>
        <w:t>R$ 1.811,74</w:t>
      </w:r>
      <w:r w:rsidRPr="00125965">
        <w:rPr>
          <w:rFonts w:ascii="Calibri" w:hAnsi="Calibri" w:cs="Calibri"/>
          <w:b/>
          <w:sz w:val="24"/>
          <w:szCs w:val="24"/>
        </w:rPr>
        <w:t xml:space="preserve">. </w:t>
      </w:r>
      <w:r w:rsidRPr="00125965">
        <w:rPr>
          <w:rFonts w:ascii="Calibri" w:hAnsi="Calibri" w:cs="Calibri"/>
          <w:sz w:val="24"/>
          <w:szCs w:val="24"/>
        </w:rPr>
        <w:t>Sendo assim, restou enquadrada na hipótese de dispensa de licitação prevista no inciso II do art. 24 da Lei nº 8.666/1993.</w:t>
      </w:r>
    </w:p>
    <w:p w:rsidR="00A55D78" w:rsidRPr="009B177A" w:rsidRDefault="00A55D78" w:rsidP="00A55D78">
      <w:pPr>
        <w:ind w:left="567"/>
        <w:jc w:val="both"/>
        <w:rPr>
          <w:rFonts w:ascii="Calibri" w:hAnsi="Calibri" w:cs="Calibri"/>
          <w:sz w:val="24"/>
          <w:szCs w:val="24"/>
          <w:highlight w:val="yellow"/>
        </w:rPr>
      </w:pPr>
    </w:p>
    <w:p w:rsidR="00A55D78" w:rsidRPr="009B177A" w:rsidRDefault="00A55D78" w:rsidP="00A55D78">
      <w:pPr>
        <w:jc w:val="both"/>
        <w:rPr>
          <w:rFonts w:ascii="Calibri" w:hAnsi="Calibri" w:cs="Calibri"/>
          <w:b/>
          <w:sz w:val="24"/>
          <w:szCs w:val="24"/>
        </w:rPr>
      </w:pPr>
      <w:r w:rsidRPr="009B177A">
        <w:rPr>
          <w:rFonts w:ascii="Calibri" w:hAnsi="Calibri" w:cs="Calibri"/>
          <w:b/>
          <w:sz w:val="24"/>
          <w:szCs w:val="24"/>
        </w:rPr>
        <w:t xml:space="preserve">2.7. DO INSTRUMENTO CONTRATUAL. </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t>2.7.1.</w:t>
      </w:r>
      <w:r w:rsidRPr="009B177A">
        <w:rPr>
          <w:rFonts w:ascii="Calibri" w:hAnsi="Calibri" w:cs="Calibri"/>
          <w:sz w:val="24"/>
          <w:szCs w:val="24"/>
        </w:rPr>
        <w:t xml:space="preserve"> As contratações oriundas das cotações eletrônicas serão formalizadas pela emissão de Nota de Empenho que será comunicada ao adjudicatário, que deverá realizar a entrega na data prevista neste instrumento, nos termos da PORTARIA Nº 306/2001-MPOG, Anexo II - "Condições Gerais da Contratação"</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t>2.7.2.</w:t>
      </w:r>
      <w:r w:rsidRPr="009B177A">
        <w:rPr>
          <w:rFonts w:ascii="Calibri" w:hAnsi="Calibri" w:cs="Calibri"/>
          <w:sz w:val="24"/>
          <w:szCs w:val="24"/>
        </w:rPr>
        <w:t xml:space="preserve">  Ademais, é possível a formalização de contratação de fornecimento de bens para entrega imediata e integral, nos termos do art. 62, § 4º, da Lei 8.666/1993, sendo as garantias futuras apenas aquelas previstas na Lei 8.078/90, que dispõe sobre a proteção do consumidor e dá outras providências.</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lastRenderedPageBreak/>
        <w:t>2.7.3.</w:t>
      </w:r>
      <w:r w:rsidRPr="009B177A">
        <w:rPr>
          <w:rFonts w:ascii="Calibri" w:hAnsi="Calibri" w:cs="Calibri"/>
          <w:sz w:val="24"/>
          <w:szCs w:val="24"/>
        </w:rPr>
        <w:t xml:space="preserve"> As condições previstas neste instrumento serão parte integrante da futura nota de empenho, devendo ser observadas por parte do fornecedor e do órgão contratante.   </w:t>
      </w:r>
    </w:p>
    <w:p w:rsidR="00A55D78" w:rsidRPr="009B177A" w:rsidRDefault="00A55D78" w:rsidP="00A55D78">
      <w:pPr>
        <w:jc w:val="both"/>
        <w:rPr>
          <w:rFonts w:ascii="Calibri" w:hAnsi="Calibri" w:cs="Calibri"/>
          <w:sz w:val="24"/>
          <w:szCs w:val="24"/>
        </w:rPr>
      </w:pPr>
      <w:r w:rsidRPr="009B177A">
        <w:rPr>
          <w:rFonts w:ascii="Calibri" w:hAnsi="Calibri" w:cs="Calibri"/>
          <w:b/>
          <w:sz w:val="24"/>
          <w:szCs w:val="24"/>
        </w:rPr>
        <w:t xml:space="preserve">2.8. DAS CONDIÇÕES DE PARTICIPAÇÃO NA COTAÇÃO ELETRÔNICA  </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t>2.8.1.</w:t>
      </w:r>
      <w:r w:rsidRPr="009B177A">
        <w:rPr>
          <w:rFonts w:ascii="Calibri" w:hAnsi="Calibri" w:cs="Calibri"/>
          <w:sz w:val="24"/>
          <w:szCs w:val="24"/>
        </w:rPr>
        <w:t xml:space="preserve"> Poderão participar de cotações eletrônicas de preços, os fornecedores já credenciados ao sistema, ou que realizarem seu cadastramento no site </w:t>
      </w:r>
      <w:hyperlink r:id="rId8" w:history="1">
        <w:r w:rsidRPr="009B177A">
          <w:rPr>
            <w:rFonts w:ascii="Calibri" w:hAnsi="Calibri" w:cs="Calibri"/>
            <w:sz w:val="24"/>
            <w:szCs w:val="24"/>
          </w:rPr>
          <w:t>https://www.comprasgovernamentais.gov.br/index.php/sicaf</w:t>
        </w:r>
      </w:hyperlink>
      <w:r w:rsidRPr="009B177A">
        <w:rPr>
          <w:rFonts w:ascii="Calibri" w:hAnsi="Calibri" w:cs="Calibri"/>
          <w:sz w:val="24"/>
          <w:szCs w:val="24"/>
        </w:rPr>
        <w:t>.</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t>2.8.2.</w:t>
      </w:r>
      <w:r w:rsidRPr="009B177A">
        <w:rPr>
          <w:rFonts w:ascii="Calibri" w:hAnsi="Calibri" w:cs="Calibri"/>
          <w:sz w:val="24"/>
          <w:szCs w:val="24"/>
        </w:rPr>
        <w:t xml:space="preserve"> Para participar da cotação eletrônica, o fornecedor deverá observar todas as condições previstas na IN </w:t>
      </w:r>
      <w:proofErr w:type="gramStart"/>
      <w:r w:rsidRPr="009B177A">
        <w:rPr>
          <w:rFonts w:ascii="Calibri" w:hAnsi="Calibri" w:cs="Calibri"/>
          <w:sz w:val="24"/>
          <w:szCs w:val="24"/>
        </w:rPr>
        <w:t>n.º</w:t>
      </w:r>
      <w:proofErr w:type="gramEnd"/>
      <w:r w:rsidRPr="009B177A">
        <w:rPr>
          <w:rFonts w:ascii="Calibri" w:hAnsi="Calibri" w:cs="Calibri"/>
          <w:sz w:val="24"/>
          <w:szCs w:val="24"/>
        </w:rPr>
        <w:t xml:space="preserve"> 03/2018-MPOG, assim como Portaria 306/2001-MPOG.</w:t>
      </w:r>
    </w:p>
    <w:p w:rsidR="001F1EEC" w:rsidRPr="009B177A" w:rsidRDefault="00A55D78" w:rsidP="00A55D78">
      <w:pPr>
        <w:shd w:val="clear" w:color="auto" w:fill="FFFFFF"/>
        <w:ind w:left="425"/>
        <w:jc w:val="both"/>
        <w:rPr>
          <w:rFonts w:ascii="Calibri" w:hAnsi="Calibri" w:cs="Calibri"/>
          <w:b/>
          <w:sz w:val="24"/>
          <w:szCs w:val="24"/>
        </w:rPr>
      </w:pPr>
      <w:r w:rsidRPr="009B177A">
        <w:rPr>
          <w:rFonts w:ascii="Calibri" w:hAnsi="Calibri" w:cs="Calibri"/>
          <w:b/>
          <w:sz w:val="24"/>
          <w:szCs w:val="24"/>
        </w:rPr>
        <w:t>2.8.3.</w:t>
      </w:r>
      <w:r w:rsidRPr="009B177A">
        <w:rPr>
          <w:rFonts w:ascii="Calibri" w:hAnsi="Calibri" w:cs="Calibri"/>
          <w:sz w:val="24"/>
          <w:szCs w:val="24"/>
        </w:rPr>
        <w:t xml:space="preserve"> Os fornecedores não poderão ter fatores impeditivos para licitar e/ou contratar com o Órgão Promotor da Cotação Eletrônica, ou com toda a Administração Pública.</w:t>
      </w:r>
    </w:p>
    <w:p w:rsidR="00925748" w:rsidRPr="009B177A" w:rsidRDefault="00925748" w:rsidP="007674F4">
      <w:pPr>
        <w:shd w:val="clear" w:color="auto" w:fill="FFFFFF"/>
        <w:ind w:left="425"/>
        <w:jc w:val="both"/>
        <w:rPr>
          <w:rFonts w:ascii="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7674F4">
            <w:pPr>
              <w:snapToGrid w:val="0"/>
              <w:ind w:right="-70"/>
              <w:rPr>
                <w:rFonts w:ascii="Calibri" w:eastAsia="Arial" w:hAnsi="Calibri" w:cs="Calibri"/>
                <w:b/>
                <w:bCs/>
                <w:sz w:val="24"/>
                <w:szCs w:val="24"/>
                <w:lang w:val="pt-PT"/>
              </w:rPr>
            </w:pPr>
            <w:r w:rsidRPr="009B177A">
              <w:rPr>
                <w:rFonts w:ascii="Calibri" w:eastAsia="Arial" w:hAnsi="Calibri" w:cs="Calibri"/>
                <w:b/>
                <w:bCs/>
                <w:sz w:val="24"/>
                <w:szCs w:val="24"/>
                <w:lang w:val="pt-PT"/>
              </w:rPr>
              <w:t>3 – DOS QUANTITATIVOS E DAS ESPECIFICAÇÕES</w:t>
            </w:r>
          </w:p>
        </w:tc>
      </w:tr>
    </w:tbl>
    <w:p w:rsidR="001F1EEC" w:rsidRDefault="001F1EEC" w:rsidP="007674F4">
      <w:pPr>
        <w:autoSpaceDE w:val="0"/>
        <w:jc w:val="both"/>
        <w:rPr>
          <w:rFonts w:ascii="Calibri" w:hAnsi="Calibri" w:cs="Calibri"/>
          <w:sz w:val="24"/>
          <w:szCs w:val="24"/>
        </w:rPr>
      </w:pPr>
    </w:p>
    <w:tbl>
      <w:tblPr>
        <w:tblW w:w="9072"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09"/>
        <w:gridCol w:w="654"/>
        <w:gridCol w:w="556"/>
        <w:gridCol w:w="1101"/>
        <w:gridCol w:w="6152"/>
      </w:tblGrid>
      <w:tr w:rsidR="00854B42" w:rsidRPr="00007375" w:rsidTr="00854B42">
        <w:trPr>
          <w:trHeight w:val="297"/>
        </w:trPr>
        <w:tc>
          <w:tcPr>
            <w:tcW w:w="609" w:type="dxa"/>
            <w:shd w:val="clear" w:color="auto" w:fill="D9D9D9"/>
            <w:vAlign w:val="center"/>
            <w:hideMark/>
          </w:tcPr>
          <w:p w:rsidR="00854B42" w:rsidRPr="00007375" w:rsidRDefault="00854B42" w:rsidP="00D11297">
            <w:pPr>
              <w:jc w:val="center"/>
              <w:rPr>
                <w:rFonts w:ascii="Calibri" w:hAnsi="Calibri" w:cs="Calibri"/>
                <w:b/>
                <w:sz w:val="22"/>
                <w:szCs w:val="22"/>
              </w:rPr>
            </w:pPr>
            <w:r w:rsidRPr="00007375">
              <w:rPr>
                <w:rFonts w:ascii="Calibri" w:hAnsi="Calibri" w:cs="Calibri"/>
                <w:b/>
                <w:sz w:val="22"/>
                <w:szCs w:val="22"/>
              </w:rPr>
              <w:t>ITEM</w:t>
            </w:r>
          </w:p>
        </w:tc>
        <w:tc>
          <w:tcPr>
            <w:tcW w:w="654" w:type="dxa"/>
            <w:shd w:val="clear" w:color="auto" w:fill="D9D9D9"/>
            <w:vAlign w:val="center"/>
            <w:hideMark/>
          </w:tcPr>
          <w:p w:rsidR="00854B42" w:rsidRPr="00007375" w:rsidRDefault="00854B42" w:rsidP="00D11297">
            <w:pPr>
              <w:jc w:val="center"/>
              <w:rPr>
                <w:rFonts w:ascii="Calibri" w:hAnsi="Calibri" w:cs="Calibri"/>
                <w:b/>
                <w:sz w:val="22"/>
                <w:szCs w:val="22"/>
              </w:rPr>
            </w:pPr>
            <w:r w:rsidRPr="00007375">
              <w:rPr>
                <w:rFonts w:ascii="Calibri" w:hAnsi="Calibri" w:cs="Calibri"/>
                <w:b/>
                <w:sz w:val="22"/>
                <w:szCs w:val="22"/>
              </w:rPr>
              <w:t>UND</w:t>
            </w:r>
          </w:p>
        </w:tc>
        <w:tc>
          <w:tcPr>
            <w:tcW w:w="556" w:type="dxa"/>
            <w:shd w:val="clear" w:color="auto" w:fill="D9D9D9"/>
            <w:vAlign w:val="center"/>
            <w:hideMark/>
          </w:tcPr>
          <w:p w:rsidR="00854B42" w:rsidRPr="00007375" w:rsidRDefault="00854B42" w:rsidP="00D11297">
            <w:pPr>
              <w:jc w:val="center"/>
              <w:rPr>
                <w:rFonts w:ascii="Calibri" w:hAnsi="Calibri" w:cs="Calibri"/>
                <w:b/>
                <w:sz w:val="22"/>
                <w:szCs w:val="22"/>
              </w:rPr>
            </w:pPr>
            <w:r w:rsidRPr="00007375">
              <w:rPr>
                <w:rFonts w:ascii="Calibri" w:hAnsi="Calibri" w:cs="Calibri"/>
                <w:b/>
                <w:sz w:val="22"/>
                <w:szCs w:val="22"/>
              </w:rPr>
              <w:t>QTD</w:t>
            </w:r>
          </w:p>
        </w:tc>
        <w:tc>
          <w:tcPr>
            <w:tcW w:w="1101" w:type="dxa"/>
            <w:shd w:val="clear" w:color="auto" w:fill="D9D9D9"/>
          </w:tcPr>
          <w:p w:rsidR="00854B42" w:rsidRPr="00007375" w:rsidRDefault="00854B42" w:rsidP="00D11297">
            <w:pPr>
              <w:jc w:val="center"/>
              <w:rPr>
                <w:rFonts w:ascii="Calibri" w:hAnsi="Calibri" w:cs="Calibri"/>
                <w:b/>
                <w:sz w:val="22"/>
                <w:szCs w:val="22"/>
              </w:rPr>
            </w:pPr>
            <w:r w:rsidRPr="00007375">
              <w:rPr>
                <w:rFonts w:ascii="Calibri" w:hAnsi="Calibri" w:cs="Calibri"/>
                <w:b/>
                <w:sz w:val="22"/>
                <w:szCs w:val="22"/>
              </w:rPr>
              <w:t>CATMAT</w:t>
            </w:r>
          </w:p>
        </w:tc>
        <w:tc>
          <w:tcPr>
            <w:tcW w:w="6152" w:type="dxa"/>
            <w:shd w:val="clear" w:color="auto" w:fill="D9D9D9"/>
            <w:vAlign w:val="center"/>
            <w:hideMark/>
          </w:tcPr>
          <w:p w:rsidR="00854B42" w:rsidRPr="00007375" w:rsidRDefault="00854B42" w:rsidP="00D11297">
            <w:pPr>
              <w:jc w:val="center"/>
              <w:rPr>
                <w:rFonts w:ascii="Calibri" w:hAnsi="Calibri" w:cs="Calibri"/>
                <w:b/>
                <w:sz w:val="22"/>
                <w:szCs w:val="22"/>
              </w:rPr>
            </w:pPr>
            <w:r w:rsidRPr="00007375">
              <w:rPr>
                <w:rFonts w:ascii="Calibri" w:hAnsi="Calibri" w:cs="Calibri"/>
                <w:b/>
                <w:sz w:val="22"/>
                <w:szCs w:val="22"/>
              </w:rPr>
              <w:t>DESCRIÇÃO DOS MATERIAIS</w:t>
            </w:r>
          </w:p>
        </w:tc>
      </w:tr>
      <w:tr w:rsidR="00854B42" w:rsidRPr="00007375" w:rsidTr="00854B42">
        <w:trPr>
          <w:trHeight w:val="610"/>
        </w:trPr>
        <w:tc>
          <w:tcPr>
            <w:tcW w:w="609" w:type="dxa"/>
            <w:shd w:val="clear" w:color="000000" w:fill="FFFFFF"/>
            <w:vAlign w:val="center"/>
            <w:hideMark/>
          </w:tcPr>
          <w:p w:rsidR="00854B42" w:rsidRPr="00007375" w:rsidRDefault="00854B42" w:rsidP="00D11297">
            <w:pPr>
              <w:jc w:val="center"/>
              <w:rPr>
                <w:rFonts w:ascii="Calibri" w:hAnsi="Calibri" w:cs="Calibri"/>
                <w:sz w:val="22"/>
                <w:szCs w:val="22"/>
              </w:rPr>
            </w:pPr>
            <w:r w:rsidRPr="00007375">
              <w:rPr>
                <w:rFonts w:ascii="Calibri" w:hAnsi="Calibri" w:cs="Calibri"/>
                <w:sz w:val="22"/>
                <w:szCs w:val="22"/>
              </w:rPr>
              <w:t>1</w:t>
            </w:r>
          </w:p>
        </w:tc>
        <w:tc>
          <w:tcPr>
            <w:tcW w:w="654" w:type="dxa"/>
            <w:shd w:val="clear" w:color="000000" w:fill="FFFFFF"/>
            <w:vAlign w:val="center"/>
            <w:hideMark/>
          </w:tcPr>
          <w:p w:rsidR="00854B42" w:rsidRPr="00007375" w:rsidRDefault="00854B42" w:rsidP="00D11297">
            <w:pPr>
              <w:jc w:val="center"/>
              <w:rPr>
                <w:rFonts w:ascii="Calibri" w:hAnsi="Calibri" w:cs="Calibri"/>
                <w:sz w:val="22"/>
                <w:szCs w:val="22"/>
              </w:rPr>
            </w:pPr>
            <w:proofErr w:type="spellStart"/>
            <w:r w:rsidRPr="00007375">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100</w:t>
            </w:r>
          </w:p>
        </w:tc>
        <w:tc>
          <w:tcPr>
            <w:tcW w:w="1101" w:type="dxa"/>
            <w:shd w:val="clear" w:color="000000" w:fill="FFFFFF"/>
            <w:vAlign w:val="center"/>
          </w:tcPr>
          <w:p w:rsidR="00854B42" w:rsidRPr="00854B42" w:rsidRDefault="00854B42" w:rsidP="00D11297">
            <w:pPr>
              <w:autoSpaceDE w:val="0"/>
              <w:autoSpaceDN w:val="0"/>
              <w:adjustRightInd w:val="0"/>
              <w:jc w:val="center"/>
              <w:rPr>
                <w:rFonts w:ascii="Calibri" w:eastAsia="Calibri" w:hAnsi="Calibri" w:cs="Calibri"/>
                <w:sz w:val="22"/>
                <w:szCs w:val="22"/>
              </w:rPr>
            </w:pPr>
            <w:r w:rsidRPr="00854B42">
              <w:rPr>
                <w:rFonts w:ascii="Calibri" w:hAnsi="Calibri" w:cs="Calibri"/>
                <w:bCs/>
                <w:sz w:val="22"/>
                <w:szCs w:val="22"/>
                <w:shd w:val="clear" w:color="auto" w:fill="FFFFFF"/>
              </w:rPr>
              <w:t>234737</w:t>
            </w:r>
          </w:p>
        </w:tc>
        <w:tc>
          <w:tcPr>
            <w:tcW w:w="6152" w:type="dxa"/>
            <w:shd w:val="clear" w:color="000000" w:fill="FFFFFF"/>
            <w:vAlign w:val="center"/>
            <w:hideMark/>
          </w:tcPr>
          <w:p w:rsidR="00854B42" w:rsidRPr="00007375" w:rsidRDefault="00854B42" w:rsidP="00D11297">
            <w:pPr>
              <w:autoSpaceDE w:val="0"/>
              <w:autoSpaceDN w:val="0"/>
              <w:adjustRightInd w:val="0"/>
              <w:jc w:val="both"/>
              <w:rPr>
                <w:rFonts w:ascii="Calibri" w:hAnsi="Calibri" w:cs="Calibri"/>
                <w:sz w:val="22"/>
                <w:szCs w:val="22"/>
              </w:rPr>
            </w:pPr>
            <w:proofErr w:type="spellStart"/>
            <w:r>
              <w:rPr>
                <w:rFonts w:ascii="Calibri" w:hAnsi="Calibri" w:cs="Calibri"/>
                <w:sz w:val="22"/>
                <w:szCs w:val="22"/>
                <w:shd w:val="clear" w:color="auto" w:fill="FFFFFF"/>
              </w:rPr>
              <w:t>Desodorizador</w:t>
            </w:r>
            <w:proofErr w:type="spellEnd"/>
            <w:r>
              <w:rPr>
                <w:rFonts w:ascii="Calibri" w:hAnsi="Calibri" w:cs="Calibri"/>
                <w:sz w:val="22"/>
                <w:szCs w:val="22"/>
                <w:shd w:val="clear" w:color="auto" w:fill="FFFFFF"/>
              </w:rPr>
              <w:t xml:space="preserve"> sanitário, composição: </w:t>
            </w:r>
            <w:proofErr w:type="spellStart"/>
            <w:r w:rsidRPr="00007375">
              <w:rPr>
                <w:rFonts w:ascii="Calibri" w:hAnsi="Calibri" w:cs="Calibri"/>
                <w:sz w:val="22"/>
                <w:szCs w:val="22"/>
                <w:shd w:val="clear" w:color="auto" w:fill="FFFFFF"/>
              </w:rPr>
              <w:t>paradicloro</w:t>
            </w:r>
            <w:proofErr w:type="spellEnd"/>
            <w:r w:rsidRPr="00007375">
              <w:rPr>
                <w:rFonts w:ascii="Calibri" w:hAnsi="Calibri" w:cs="Calibri"/>
                <w:sz w:val="22"/>
                <w:szCs w:val="22"/>
                <w:shd w:val="clear" w:color="auto" w:fill="FFFFFF"/>
              </w:rPr>
              <w:t xml:space="preserve"> benzeno,</w:t>
            </w:r>
            <w:r>
              <w:rPr>
                <w:rFonts w:ascii="Calibri" w:hAnsi="Calibri" w:cs="Calibri"/>
                <w:sz w:val="22"/>
                <w:szCs w:val="22"/>
                <w:shd w:val="clear" w:color="auto" w:fill="FFFFFF"/>
              </w:rPr>
              <w:t xml:space="preserve"> </w:t>
            </w:r>
            <w:r w:rsidRPr="00007375">
              <w:rPr>
                <w:rFonts w:ascii="Calibri" w:hAnsi="Calibri" w:cs="Calibri"/>
                <w:sz w:val="22"/>
                <w:szCs w:val="22"/>
                <w:shd w:val="clear" w:color="auto" w:fill="FFFFFF"/>
              </w:rPr>
              <w:t xml:space="preserve">essência e corante, peso líquido: 35 g </w:t>
            </w:r>
            <w:proofErr w:type="spellStart"/>
            <w:r w:rsidRPr="00007375">
              <w:rPr>
                <w:rFonts w:ascii="Calibri" w:hAnsi="Calibri" w:cs="Calibri"/>
                <w:sz w:val="22"/>
                <w:szCs w:val="22"/>
                <w:shd w:val="clear" w:color="auto" w:fill="FFFFFF"/>
              </w:rPr>
              <w:t>g</w:t>
            </w:r>
            <w:proofErr w:type="spellEnd"/>
            <w:r w:rsidRPr="00007375">
              <w:rPr>
                <w:rFonts w:ascii="Calibri" w:hAnsi="Calibri" w:cs="Calibri"/>
                <w:sz w:val="22"/>
                <w:szCs w:val="22"/>
                <w:shd w:val="clear" w:color="auto" w:fill="FFFFFF"/>
              </w:rPr>
              <w:t>, aspecto físico: tablete sólido, características adicionais: suporte plástico para vaso sanitário</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sidRPr="00007375">
              <w:rPr>
                <w:rFonts w:ascii="Calibri" w:hAnsi="Calibri" w:cs="Calibri"/>
                <w:sz w:val="22"/>
                <w:szCs w:val="22"/>
              </w:rPr>
              <w:t>2</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sidRPr="00007375">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30</w:t>
            </w:r>
          </w:p>
        </w:tc>
        <w:tc>
          <w:tcPr>
            <w:tcW w:w="1101" w:type="dxa"/>
            <w:shd w:val="clear" w:color="000000" w:fill="FFFFFF"/>
            <w:vAlign w:val="center"/>
          </w:tcPr>
          <w:p w:rsidR="00854B42" w:rsidRPr="00854B42" w:rsidRDefault="00854B42" w:rsidP="00D11297">
            <w:pPr>
              <w:autoSpaceDE w:val="0"/>
              <w:autoSpaceDN w:val="0"/>
              <w:adjustRightInd w:val="0"/>
              <w:jc w:val="center"/>
              <w:rPr>
                <w:rFonts w:ascii="Calibri" w:eastAsia="Calibri" w:hAnsi="Calibri" w:cs="Calibri"/>
                <w:sz w:val="22"/>
                <w:szCs w:val="22"/>
              </w:rPr>
            </w:pPr>
            <w:r w:rsidRPr="00854B42">
              <w:rPr>
                <w:rFonts w:ascii="Calibri" w:hAnsi="Calibri" w:cs="Calibri"/>
                <w:bCs/>
                <w:sz w:val="22"/>
                <w:szCs w:val="22"/>
                <w:shd w:val="clear" w:color="auto" w:fill="FFFFFF"/>
              </w:rPr>
              <w:t>310507</w:t>
            </w:r>
          </w:p>
        </w:tc>
        <w:tc>
          <w:tcPr>
            <w:tcW w:w="6152" w:type="dxa"/>
            <w:shd w:val="clear" w:color="000000" w:fill="FFFFFF"/>
            <w:vAlign w:val="center"/>
          </w:tcPr>
          <w:p w:rsidR="00854B42" w:rsidRPr="00007375" w:rsidRDefault="00854B42" w:rsidP="00D11297">
            <w:pPr>
              <w:autoSpaceDE w:val="0"/>
              <w:autoSpaceDN w:val="0"/>
              <w:adjustRightInd w:val="0"/>
              <w:jc w:val="both"/>
              <w:rPr>
                <w:rFonts w:ascii="Calibri" w:hAnsi="Calibri" w:cs="Calibri"/>
                <w:sz w:val="22"/>
                <w:szCs w:val="22"/>
              </w:rPr>
            </w:pPr>
            <w:r w:rsidRPr="00007375">
              <w:rPr>
                <w:rFonts w:ascii="Calibri" w:hAnsi="Calibri" w:cs="Calibri"/>
                <w:sz w:val="22"/>
                <w:szCs w:val="22"/>
                <w:shd w:val="clear" w:color="auto" w:fill="FFFFFF"/>
              </w:rPr>
              <w:t>Água sanitária, composição química: hipoclorito de sódio, hidróxido de sódio, cloreto, cor: incolor, aplicação: lavagem e alveja</w:t>
            </w:r>
            <w:r>
              <w:rPr>
                <w:rFonts w:ascii="Calibri" w:hAnsi="Calibri" w:cs="Calibri"/>
                <w:sz w:val="22"/>
                <w:szCs w:val="22"/>
                <w:shd w:val="clear" w:color="auto" w:fill="FFFFFF"/>
              </w:rPr>
              <w:t>nte de roupas, banheiras, pias,</w:t>
            </w:r>
            <w:r w:rsidRPr="00007375">
              <w:rPr>
                <w:rFonts w:ascii="Calibri" w:hAnsi="Calibri" w:cs="Calibri"/>
                <w:sz w:val="22"/>
                <w:szCs w:val="22"/>
                <w:shd w:val="clear" w:color="auto" w:fill="FFFFFF"/>
              </w:rPr>
              <w:t xml:space="preserve"> tipo: comum</w:t>
            </w:r>
            <w:r>
              <w:rPr>
                <w:rFonts w:ascii="Calibri" w:hAnsi="Calibri" w:cs="Calibri"/>
                <w:sz w:val="22"/>
                <w:szCs w:val="22"/>
                <w:shd w:val="clear" w:color="auto" w:fill="FFFFFF"/>
              </w:rPr>
              <w:t>, garrafas de 01 litro.</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sidRPr="00007375">
              <w:rPr>
                <w:rFonts w:ascii="Calibri" w:hAnsi="Calibri" w:cs="Calibri"/>
                <w:sz w:val="22"/>
                <w:szCs w:val="22"/>
              </w:rPr>
              <w:t>3</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15</w:t>
            </w:r>
          </w:p>
        </w:tc>
        <w:tc>
          <w:tcPr>
            <w:tcW w:w="1101" w:type="dxa"/>
            <w:shd w:val="clear" w:color="000000" w:fill="FFFFFF"/>
            <w:vAlign w:val="center"/>
          </w:tcPr>
          <w:p w:rsidR="00854B42" w:rsidRPr="00854B42" w:rsidRDefault="00854B42" w:rsidP="00D11297">
            <w:pPr>
              <w:shd w:val="clear" w:color="auto" w:fill="FFFFFF"/>
              <w:jc w:val="center"/>
              <w:rPr>
                <w:rFonts w:ascii="Calibri" w:hAnsi="Calibri" w:cs="Calibri"/>
                <w:sz w:val="22"/>
                <w:szCs w:val="22"/>
              </w:rPr>
            </w:pPr>
            <w:r w:rsidRPr="00854B42">
              <w:rPr>
                <w:rFonts w:ascii="Calibri" w:hAnsi="Calibri" w:cs="Calibri"/>
                <w:bCs/>
                <w:sz w:val="22"/>
                <w:szCs w:val="22"/>
                <w:shd w:val="clear" w:color="auto" w:fill="FFFFFF"/>
              </w:rPr>
              <w:t>376801</w:t>
            </w:r>
          </w:p>
        </w:tc>
        <w:tc>
          <w:tcPr>
            <w:tcW w:w="6152" w:type="dxa"/>
            <w:shd w:val="clear" w:color="000000" w:fill="FFFFFF"/>
            <w:vAlign w:val="center"/>
          </w:tcPr>
          <w:p w:rsidR="00854B42" w:rsidRPr="00007375" w:rsidRDefault="00854B42" w:rsidP="00D11297">
            <w:pPr>
              <w:shd w:val="clear" w:color="auto" w:fill="FFFFFF"/>
              <w:rPr>
                <w:rFonts w:ascii="Calibri" w:hAnsi="Calibri" w:cs="Calibri"/>
                <w:bCs/>
                <w:sz w:val="22"/>
                <w:szCs w:val="22"/>
                <w:u w:val="single"/>
              </w:rPr>
            </w:pPr>
            <w:r w:rsidRPr="00007375">
              <w:rPr>
                <w:rFonts w:ascii="Calibri" w:hAnsi="Calibri" w:cs="Calibri"/>
                <w:sz w:val="22"/>
                <w:szCs w:val="22"/>
                <w:shd w:val="clear" w:color="auto" w:fill="FFFFFF"/>
              </w:rPr>
              <w:t>Álcool etílico, aspecto físico: de cereais, hidratado, líquido límpido, incolor, teor alcoólico: mínimo de 96°gl, fórmula química: c2h5oh, peso molecular: 46,07 g,</w:t>
            </w:r>
            <w:r>
              <w:rPr>
                <w:rFonts w:ascii="Calibri" w:hAnsi="Calibri" w:cs="Calibri"/>
                <w:sz w:val="22"/>
                <w:szCs w:val="22"/>
                <w:shd w:val="clear" w:color="auto" w:fill="FFFFFF"/>
              </w:rPr>
              <w:t xml:space="preserve"> </w:t>
            </w:r>
            <w:r w:rsidRPr="00007375">
              <w:rPr>
                <w:rFonts w:ascii="Calibri" w:hAnsi="Calibri" w:cs="Calibri"/>
                <w:sz w:val="22"/>
                <w:szCs w:val="22"/>
                <w:shd w:val="clear" w:color="auto" w:fill="FFFFFF"/>
              </w:rPr>
              <w:t xml:space="preserve">mol, grau de pureza: mínimo de 93°inpm, número de referência química: </w:t>
            </w:r>
            <w:proofErr w:type="spellStart"/>
            <w:r w:rsidRPr="00007375">
              <w:rPr>
                <w:rFonts w:ascii="Calibri" w:hAnsi="Calibri" w:cs="Calibri"/>
                <w:sz w:val="22"/>
                <w:szCs w:val="22"/>
                <w:shd w:val="clear" w:color="auto" w:fill="FFFFFF"/>
              </w:rPr>
              <w:t>cas</w:t>
            </w:r>
            <w:proofErr w:type="spellEnd"/>
            <w:r w:rsidRPr="00007375">
              <w:rPr>
                <w:rFonts w:ascii="Calibri" w:hAnsi="Calibri" w:cs="Calibri"/>
                <w:sz w:val="22"/>
                <w:szCs w:val="22"/>
                <w:shd w:val="clear" w:color="auto" w:fill="FFFFFF"/>
              </w:rPr>
              <w:t xml:space="preserve"> 64-17-5</w:t>
            </w:r>
            <w:r>
              <w:rPr>
                <w:rFonts w:ascii="Calibri" w:hAnsi="Calibri" w:cs="Calibri"/>
                <w:sz w:val="22"/>
                <w:szCs w:val="22"/>
                <w:shd w:val="clear" w:color="auto" w:fill="FFFFFF"/>
              </w:rPr>
              <w:t>, garrafa de 01 litro.</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sidRPr="00007375">
              <w:rPr>
                <w:rFonts w:ascii="Calibri" w:hAnsi="Calibri" w:cs="Calibri"/>
                <w:sz w:val="22"/>
                <w:szCs w:val="22"/>
              </w:rPr>
              <w:t>4</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sidRPr="00007375">
              <w:rPr>
                <w:rFonts w:ascii="Calibri" w:hAnsi="Calibri" w:cs="Calibri"/>
                <w:sz w:val="22"/>
                <w:szCs w:val="22"/>
              </w:rPr>
              <w:t>Un</w:t>
            </w:r>
            <w:proofErr w:type="spellEnd"/>
            <w:r w:rsidRPr="00007375">
              <w:rPr>
                <w:rFonts w:ascii="Calibri" w:hAnsi="Calibri" w:cs="Calibri"/>
                <w:sz w:val="22"/>
                <w:szCs w:val="22"/>
              </w:rPr>
              <w:t xml:space="preserve"> </w:t>
            </w:r>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15</w:t>
            </w:r>
          </w:p>
        </w:tc>
        <w:tc>
          <w:tcPr>
            <w:tcW w:w="1101" w:type="dxa"/>
            <w:shd w:val="clear" w:color="000000" w:fill="FFFFFF"/>
            <w:vAlign w:val="center"/>
          </w:tcPr>
          <w:p w:rsidR="00854B42" w:rsidRPr="00854B42" w:rsidRDefault="00854B42" w:rsidP="00D11297">
            <w:pPr>
              <w:shd w:val="clear" w:color="auto" w:fill="FFFFFF"/>
              <w:jc w:val="center"/>
              <w:rPr>
                <w:rFonts w:ascii="Calibri" w:eastAsia="Arial" w:hAnsi="Calibri" w:cs="Calibri"/>
                <w:w w:val="99"/>
                <w:sz w:val="22"/>
                <w:szCs w:val="22"/>
              </w:rPr>
            </w:pPr>
            <w:r w:rsidRPr="00854B42">
              <w:rPr>
                <w:rFonts w:ascii="Calibri" w:hAnsi="Calibri" w:cs="Calibri"/>
                <w:bCs/>
                <w:sz w:val="22"/>
                <w:szCs w:val="22"/>
                <w:shd w:val="clear" w:color="auto" w:fill="FFFFFF"/>
              </w:rPr>
              <w:t>429225</w:t>
            </w:r>
          </w:p>
        </w:tc>
        <w:tc>
          <w:tcPr>
            <w:tcW w:w="6152" w:type="dxa"/>
            <w:shd w:val="clear" w:color="000000" w:fill="FFFFFF"/>
            <w:vAlign w:val="center"/>
          </w:tcPr>
          <w:p w:rsidR="00854B42" w:rsidRPr="00007375" w:rsidRDefault="00854B42" w:rsidP="00D11297">
            <w:pPr>
              <w:shd w:val="clear" w:color="auto" w:fill="FFFFFF"/>
              <w:jc w:val="both"/>
              <w:rPr>
                <w:rFonts w:ascii="Calibri" w:hAnsi="Calibri" w:cs="Calibri"/>
                <w:sz w:val="22"/>
                <w:szCs w:val="22"/>
                <w:shd w:val="clear" w:color="auto" w:fill="FFFFFF"/>
              </w:rPr>
            </w:pPr>
            <w:r w:rsidRPr="00007375">
              <w:rPr>
                <w:rFonts w:ascii="Calibri" w:hAnsi="Calibri" w:cs="Calibri"/>
                <w:sz w:val="22"/>
                <w:szCs w:val="22"/>
                <w:shd w:val="clear" w:color="auto" w:fill="FFFFFF"/>
              </w:rPr>
              <w:t>Álcool etílico limpeza de ambientes, tipo: etílico hidratado, características adicionais: gel, concentração: 70%</w:t>
            </w:r>
            <w:r>
              <w:rPr>
                <w:rFonts w:ascii="Calibri" w:hAnsi="Calibri" w:cs="Calibri"/>
                <w:sz w:val="22"/>
                <w:szCs w:val="22"/>
                <w:shd w:val="clear" w:color="auto" w:fill="FFFFFF"/>
              </w:rPr>
              <w:t>, frascos de 500 ml.</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sidRPr="00007375">
              <w:rPr>
                <w:rFonts w:ascii="Calibri" w:hAnsi="Calibri" w:cs="Calibri"/>
                <w:sz w:val="22"/>
                <w:szCs w:val="22"/>
              </w:rPr>
              <w:t>5</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sidRPr="00007375">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70</w:t>
            </w:r>
          </w:p>
        </w:tc>
        <w:tc>
          <w:tcPr>
            <w:tcW w:w="1101" w:type="dxa"/>
            <w:shd w:val="clear" w:color="000000" w:fill="FFFFFF"/>
            <w:vAlign w:val="center"/>
          </w:tcPr>
          <w:p w:rsidR="00854B42" w:rsidRPr="00854B42" w:rsidRDefault="00854B42" w:rsidP="00D11297">
            <w:pPr>
              <w:shd w:val="clear" w:color="auto" w:fill="FFFFFF"/>
              <w:jc w:val="center"/>
              <w:rPr>
                <w:rFonts w:ascii="Calibri" w:eastAsia="Arial" w:hAnsi="Calibri" w:cs="Calibri"/>
                <w:w w:val="99"/>
                <w:sz w:val="22"/>
                <w:szCs w:val="22"/>
              </w:rPr>
            </w:pPr>
            <w:r w:rsidRPr="00854B42">
              <w:rPr>
                <w:rFonts w:ascii="Calibri" w:hAnsi="Calibri" w:cs="Calibri"/>
                <w:bCs/>
                <w:sz w:val="22"/>
                <w:szCs w:val="22"/>
                <w:shd w:val="clear" w:color="auto" w:fill="FFFFFF"/>
              </w:rPr>
              <w:t>408649</w:t>
            </w:r>
          </w:p>
        </w:tc>
        <w:tc>
          <w:tcPr>
            <w:tcW w:w="6152" w:type="dxa"/>
            <w:shd w:val="clear" w:color="000000" w:fill="FFFFFF"/>
            <w:vAlign w:val="center"/>
          </w:tcPr>
          <w:p w:rsidR="00854B42" w:rsidRPr="00007375" w:rsidRDefault="00854B42" w:rsidP="00D11297">
            <w:pPr>
              <w:shd w:val="clear" w:color="auto" w:fill="FFFFFF"/>
              <w:jc w:val="both"/>
              <w:rPr>
                <w:rFonts w:ascii="Calibri" w:eastAsia="Arial" w:hAnsi="Calibri" w:cs="Calibri"/>
                <w:b/>
                <w:w w:val="99"/>
                <w:sz w:val="22"/>
                <w:szCs w:val="22"/>
              </w:rPr>
            </w:pPr>
            <w:r w:rsidRPr="00007375">
              <w:rPr>
                <w:rFonts w:ascii="Calibri" w:hAnsi="Calibri" w:cs="Calibri"/>
                <w:sz w:val="22"/>
                <w:szCs w:val="22"/>
                <w:shd w:val="clear" w:color="auto" w:fill="FFFFFF"/>
              </w:rPr>
              <w:t xml:space="preserve">Desinfetante, composição: à base de quaternário de amônio, princípio ativo: cloreto </w:t>
            </w:r>
            <w:proofErr w:type="spellStart"/>
            <w:r w:rsidRPr="00007375">
              <w:rPr>
                <w:rFonts w:ascii="Calibri" w:hAnsi="Calibri" w:cs="Calibri"/>
                <w:sz w:val="22"/>
                <w:szCs w:val="22"/>
                <w:shd w:val="clear" w:color="auto" w:fill="FFFFFF"/>
              </w:rPr>
              <w:t>alquil</w:t>
            </w:r>
            <w:proofErr w:type="spellEnd"/>
            <w:r w:rsidRPr="00007375">
              <w:rPr>
                <w:rFonts w:ascii="Calibri" w:hAnsi="Calibri" w:cs="Calibri"/>
                <w:sz w:val="22"/>
                <w:szCs w:val="22"/>
                <w:shd w:val="clear" w:color="auto" w:fill="FFFFFF"/>
              </w:rPr>
              <w:t xml:space="preserve"> </w:t>
            </w:r>
            <w:proofErr w:type="spellStart"/>
            <w:r w:rsidRPr="00007375">
              <w:rPr>
                <w:rFonts w:ascii="Calibri" w:hAnsi="Calibri" w:cs="Calibri"/>
                <w:sz w:val="22"/>
                <w:szCs w:val="22"/>
                <w:shd w:val="clear" w:color="auto" w:fill="FFFFFF"/>
              </w:rPr>
              <w:t>dimetil</w:t>
            </w:r>
            <w:proofErr w:type="spellEnd"/>
            <w:r w:rsidRPr="00007375">
              <w:rPr>
                <w:rFonts w:ascii="Calibri" w:hAnsi="Calibri" w:cs="Calibri"/>
                <w:sz w:val="22"/>
                <w:szCs w:val="22"/>
                <w:shd w:val="clear" w:color="auto" w:fill="FFFFFF"/>
              </w:rPr>
              <w:t xml:space="preserve"> </w:t>
            </w:r>
            <w:proofErr w:type="spellStart"/>
            <w:r w:rsidRPr="00007375">
              <w:rPr>
                <w:rFonts w:ascii="Calibri" w:hAnsi="Calibri" w:cs="Calibri"/>
                <w:sz w:val="22"/>
                <w:szCs w:val="22"/>
                <w:shd w:val="clear" w:color="auto" w:fill="FFFFFF"/>
              </w:rPr>
              <w:t>benzil</w:t>
            </w:r>
            <w:proofErr w:type="spellEnd"/>
            <w:r w:rsidRPr="00007375">
              <w:rPr>
                <w:rFonts w:ascii="Calibri" w:hAnsi="Calibri" w:cs="Calibri"/>
                <w:sz w:val="22"/>
                <w:szCs w:val="22"/>
                <w:shd w:val="clear" w:color="auto" w:fill="FFFFFF"/>
              </w:rPr>
              <w:t xml:space="preserve"> amônio +</w:t>
            </w:r>
            <w:proofErr w:type="spellStart"/>
            <w:r w:rsidRPr="00007375">
              <w:rPr>
                <w:rFonts w:ascii="Calibri" w:hAnsi="Calibri" w:cs="Calibri"/>
                <w:sz w:val="22"/>
                <w:szCs w:val="22"/>
                <w:shd w:val="clear" w:color="auto" w:fill="FFFFFF"/>
              </w:rPr>
              <w:t>tensioativos</w:t>
            </w:r>
            <w:proofErr w:type="spellEnd"/>
            <w:r w:rsidRPr="00007375">
              <w:rPr>
                <w:rFonts w:ascii="Calibri" w:hAnsi="Calibri" w:cs="Calibri"/>
                <w:sz w:val="22"/>
                <w:szCs w:val="22"/>
                <w:shd w:val="clear" w:color="auto" w:fill="FFFFFF"/>
              </w:rPr>
              <w:t>, teor ativo: teor ativo em torno de 15%, forma física: solução aquosa, característica adicional: com aroma</w:t>
            </w:r>
            <w:r>
              <w:rPr>
                <w:rFonts w:ascii="Calibri" w:hAnsi="Calibri" w:cs="Calibri"/>
                <w:sz w:val="22"/>
                <w:szCs w:val="22"/>
                <w:shd w:val="clear" w:color="auto" w:fill="FFFFFF"/>
              </w:rPr>
              <w:t>, garrafa de 01 litro.</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sidRPr="00007375">
              <w:rPr>
                <w:rFonts w:ascii="Calibri" w:hAnsi="Calibri" w:cs="Calibri"/>
                <w:sz w:val="22"/>
                <w:szCs w:val="22"/>
              </w:rPr>
              <w:t>6</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60</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449798</w:t>
            </w:r>
          </w:p>
        </w:tc>
        <w:tc>
          <w:tcPr>
            <w:tcW w:w="6152" w:type="dxa"/>
            <w:shd w:val="clear" w:color="000000" w:fill="FFFFFF"/>
            <w:vAlign w:val="center"/>
          </w:tcPr>
          <w:p w:rsidR="00854B42" w:rsidRPr="00007375" w:rsidRDefault="00854B42" w:rsidP="00D11297">
            <w:pPr>
              <w:shd w:val="clear" w:color="auto" w:fill="FFFFFF"/>
              <w:jc w:val="both"/>
              <w:rPr>
                <w:rFonts w:ascii="Calibri" w:eastAsia="Arial" w:hAnsi="Calibri" w:cs="Calibri"/>
                <w:w w:val="99"/>
                <w:sz w:val="22"/>
                <w:szCs w:val="22"/>
              </w:rPr>
            </w:pPr>
            <w:r w:rsidRPr="00007375">
              <w:rPr>
                <w:rFonts w:ascii="Calibri" w:hAnsi="Calibri" w:cs="Calibri"/>
                <w:sz w:val="22"/>
                <w:szCs w:val="22"/>
                <w:shd w:val="clear" w:color="auto" w:fill="FFFFFF"/>
              </w:rPr>
              <w:t xml:space="preserve">Detergente, composição: </w:t>
            </w:r>
            <w:proofErr w:type="spellStart"/>
            <w:r w:rsidRPr="00007375">
              <w:rPr>
                <w:rFonts w:ascii="Calibri" w:hAnsi="Calibri" w:cs="Calibri"/>
                <w:sz w:val="22"/>
                <w:szCs w:val="22"/>
                <w:shd w:val="clear" w:color="auto" w:fill="FFFFFF"/>
              </w:rPr>
              <w:t>dodecilbenzeno</w:t>
            </w:r>
            <w:proofErr w:type="spellEnd"/>
            <w:r w:rsidRPr="00007375">
              <w:rPr>
                <w:rFonts w:ascii="Calibri" w:hAnsi="Calibri" w:cs="Calibri"/>
                <w:sz w:val="22"/>
                <w:szCs w:val="22"/>
                <w:shd w:val="clear" w:color="auto" w:fill="FFFFFF"/>
              </w:rPr>
              <w:t xml:space="preserve"> sulfonato de sódio, aplicação: lavagem de louças, aroma: inodoro, características adicionais: </w:t>
            </w:r>
            <w:proofErr w:type="spellStart"/>
            <w:r w:rsidRPr="00007375">
              <w:rPr>
                <w:rFonts w:ascii="Calibri" w:hAnsi="Calibri" w:cs="Calibri"/>
                <w:sz w:val="22"/>
                <w:szCs w:val="22"/>
                <w:shd w:val="clear" w:color="auto" w:fill="FFFFFF"/>
              </w:rPr>
              <w:t>ph</w:t>
            </w:r>
            <w:proofErr w:type="spellEnd"/>
            <w:r w:rsidRPr="00007375">
              <w:rPr>
                <w:rFonts w:ascii="Calibri" w:hAnsi="Calibri" w:cs="Calibri"/>
                <w:sz w:val="22"/>
                <w:szCs w:val="22"/>
                <w:shd w:val="clear" w:color="auto" w:fill="FFFFFF"/>
              </w:rPr>
              <w:t xml:space="preserve"> 6,5 a 7,5, aspecto físico: líquido incolor</w:t>
            </w:r>
            <w:r>
              <w:rPr>
                <w:rFonts w:ascii="Calibri" w:hAnsi="Calibri" w:cs="Calibri"/>
                <w:sz w:val="22"/>
                <w:szCs w:val="22"/>
                <w:shd w:val="clear" w:color="auto" w:fill="FFFFFF"/>
              </w:rPr>
              <w:t>, frascos de 500 ml.</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sidRPr="00007375">
              <w:rPr>
                <w:rFonts w:ascii="Calibri" w:hAnsi="Calibri" w:cs="Calibri"/>
                <w:sz w:val="22"/>
                <w:szCs w:val="22"/>
              </w:rPr>
              <w:t>7</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sidRPr="00007375">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20</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454957</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Esponja limpeza, material: poliuretano, formato: retangular, aplicação: peças de vidro, inox e superfícies antiaderentes, características adicionais: verde amarela; manta não tecido, fibras sintéticas, comprimento mínimo: 110 mm, largura mínima: 74 mm, espessura mínima: 23 mm</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lastRenderedPageBreak/>
              <w:t>8</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24</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420505</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Flanela, material: 100% algodão, comprimento: 50 cm, largura: 30 cm, cor: branca</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9</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Cx</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437575</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Luva para procedimento não cirúrgico, material: vinil, tamanho: grande, características adicionais: sem pó, descartável, esterilidade: não estéril, apresentação: atóxica, tipo: ambidestra, modelo: formato anatômico, finalidade: resistente à tração</w:t>
            </w:r>
            <w:r>
              <w:rPr>
                <w:rFonts w:ascii="Calibri" w:hAnsi="Calibri" w:cs="Calibri"/>
                <w:sz w:val="22"/>
                <w:szCs w:val="22"/>
                <w:shd w:val="clear" w:color="auto" w:fill="FFFFFF"/>
              </w:rPr>
              <w:t>, caixa com 100 unidades.</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10</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Pct</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32</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443004</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Papel higiênico, material: celulose virgem, largura: 10 cm, cor: branca, características adicionais: picotado, folha dupla</w:t>
            </w:r>
            <w:r>
              <w:rPr>
                <w:rFonts w:ascii="Calibri" w:hAnsi="Calibri" w:cs="Calibri"/>
                <w:sz w:val="22"/>
                <w:szCs w:val="22"/>
                <w:shd w:val="clear" w:color="auto" w:fill="FFFFFF"/>
              </w:rPr>
              <w:t>, pacote com 04 unidades</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11</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Pct</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60</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436328</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 xml:space="preserve">Toalha de papel, material: 100% celulose virgem, tipo folha: 2 dobras, comprimento: 20 cm, largura: 21 cm, cor: branca, características adicionais: </w:t>
            </w:r>
            <w:proofErr w:type="spellStart"/>
            <w:r w:rsidRPr="00007375">
              <w:rPr>
                <w:rFonts w:ascii="Calibri" w:hAnsi="Calibri" w:cs="Calibri"/>
                <w:sz w:val="22"/>
                <w:szCs w:val="22"/>
                <w:shd w:val="clear" w:color="auto" w:fill="FFFFFF"/>
              </w:rPr>
              <w:t>interfolhada</w:t>
            </w:r>
            <w:proofErr w:type="spellEnd"/>
            <w:r>
              <w:rPr>
                <w:rFonts w:ascii="Calibri" w:hAnsi="Calibri" w:cs="Calibri"/>
                <w:sz w:val="22"/>
                <w:szCs w:val="22"/>
                <w:shd w:val="clear" w:color="auto" w:fill="FFFFFF"/>
              </w:rPr>
              <w:t>, embalagem com 1000 folhas.</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12</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30</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436764</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 xml:space="preserve">Sabão pó, aspecto físico: pó, composição: </w:t>
            </w:r>
            <w:proofErr w:type="spellStart"/>
            <w:r w:rsidRPr="00007375">
              <w:rPr>
                <w:rFonts w:ascii="Calibri" w:hAnsi="Calibri" w:cs="Calibri"/>
                <w:sz w:val="22"/>
                <w:szCs w:val="22"/>
                <w:shd w:val="clear" w:color="auto" w:fill="FFFFFF"/>
              </w:rPr>
              <w:t>tensoativo</w:t>
            </w:r>
            <w:proofErr w:type="spellEnd"/>
            <w:r w:rsidRPr="00007375">
              <w:rPr>
                <w:rFonts w:ascii="Calibri" w:hAnsi="Calibri" w:cs="Calibri"/>
                <w:sz w:val="22"/>
                <w:szCs w:val="22"/>
                <w:shd w:val="clear" w:color="auto" w:fill="FFFFFF"/>
              </w:rPr>
              <w:t xml:space="preserve"> aniônico, </w:t>
            </w:r>
            <w:proofErr w:type="spellStart"/>
            <w:r w:rsidRPr="00007375">
              <w:rPr>
                <w:rFonts w:ascii="Calibri" w:hAnsi="Calibri" w:cs="Calibri"/>
                <w:sz w:val="22"/>
                <w:szCs w:val="22"/>
                <w:shd w:val="clear" w:color="auto" w:fill="FFFFFF"/>
              </w:rPr>
              <w:t>tamponantes</w:t>
            </w:r>
            <w:proofErr w:type="spellEnd"/>
            <w:r w:rsidRPr="00007375">
              <w:rPr>
                <w:rFonts w:ascii="Calibri" w:hAnsi="Calibri" w:cs="Calibri"/>
                <w:sz w:val="22"/>
                <w:szCs w:val="22"/>
                <w:shd w:val="clear" w:color="auto" w:fill="FFFFFF"/>
              </w:rPr>
              <w:t xml:space="preserve"> e corantes, características adicionais: branqueador óptico, essência, alvejante e carga</w:t>
            </w:r>
            <w:r>
              <w:rPr>
                <w:rFonts w:ascii="Calibri" w:hAnsi="Calibri" w:cs="Calibri"/>
                <w:sz w:val="22"/>
                <w:szCs w:val="22"/>
                <w:shd w:val="clear" w:color="auto" w:fill="FFFFFF"/>
              </w:rPr>
              <w:t>, caixa com 500 gramas.</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13</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20</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463131</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 xml:space="preserve">Sabonete líquido, aspecto físico: líquido viscoso, acidez: </w:t>
            </w:r>
            <w:proofErr w:type="spellStart"/>
            <w:r w:rsidRPr="00007375">
              <w:rPr>
                <w:rFonts w:ascii="Calibri" w:hAnsi="Calibri" w:cs="Calibri"/>
                <w:sz w:val="22"/>
                <w:szCs w:val="22"/>
                <w:shd w:val="clear" w:color="auto" w:fill="FFFFFF"/>
              </w:rPr>
              <w:t>ph</w:t>
            </w:r>
            <w:proofErr w:type="spellEnd"/>
            <w:r w:rsidRPr="00007375">
              <w:rPr>
                <w:rFonts w:ascii="Calibri" w:hAnsi="Calibri" w:cs="Calibri"/>
                <w:sz w:val="22"/>
                <w:szCs w:val="22"/>
                <w:shd w:val="clear" w:color="auto" w:fill="FFFFFF"/>
              </w:rPr>
              <w:t xml:space="preserve"> 6 a 8, aplicação: assepsia das mãos, características adicionais: agente bactericida, composição: </w:t>
            </w:r>
            <w:proofErr w:type="spellStart"/>
            <w:r w:rsidRPr="00007375">
              <w:rPr>
                <w:rFonts w:ascii="Calibri" w:hAnsi="Calibri" w:cs="Calibri"/>
                <w:sz w:val="22"/>
                <w:szCs w:val="22"/>
                <w:shd w:val="clear" w:color="auto" w:fill="FFFFFF"/>
              </w:rPr>
              <w:t>tensoativos</w:t>
            </w:r>
            <w:proofErr w:type="spellEnd"/>
            <w:r w:rsidRPr="00007375">
              <w:rPr>
                <w:rFonts w:ascii="Calibri" w:hAnsi="Calibri" w:cs="Calibri"/>
                <w:sz w:val="22"/>
                <w:szCs w:val="22"/>
                <w:shd w:val="clear" w:color="auto" w:fill="FFFFFF"/>
              </w:rPr>
              <w:t xml:space="preserve"> aniônicos e não aniônicos, solvente</w:t>
            </w:r>
            <w:r>
              <w:rPr>
                <w:rFonts w:ascii="Calibri" w:hAnsi="Calibri" w:cs="Calibri"/>
                <w:sz w:val="22"/>
                <w:szCs w:val="22"/>
                <w:shd w:val="clear" w:color="auto" w:fill="FFFFFF"/>
              </w:rPr>
              <w:t>, frascos com 500 ml.</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14</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06</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314565</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Espanador, material: penas, material cabo: madeira, comprimento cabo: 40 cm, características adicionais: torneado e reforçado</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15</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06</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446269</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 xml:space="preserve">Vassoura, material cerdas: </w:t>
            </w:r>
            <w:proofErr w:type="spellStart"/>
            <w:r w:rsidRPr="00007375">
              <w:rPr>
                <w:rFonts w:ascii="Calibri" w:hAnsi="Calibri" w:cs="Calibri"/>
                <w:sz w:val="22"/>
                <w:szCs w:val="22"/>
                <w:shd w:val="clear" w:color="auto" w:fill="FFFFFF"/>
              </w:rPr>
              <w:t>pêlo</w:t>
            </w:r>
            <w:proofErr w:type="spellEnd"/>
            <w:r w:rsidRPr="00007375">
              <w:rPr>
                <w:rFonts w:ascii="Calibri" w:hAnsi="Calibri" w:cs="Calibri"/>
                <w:sz w:val="22"/>
                <w:szCs w:val="22"/>
                <w:shd w:val="clear" w:color="auto" w:fill="FFFFFF"/>
              </w:rPr>
              <w:t xml:space="preserve"> sintético, material cepa: polipropileno, comprimento cepa: 40 cm, características adicionais: cabo de madeira plastificada, diâmetro cepa: 25 mm</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16</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Cx</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01</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461350</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 xml:space="preserve">Máscara descartável uso geral, material: </w:t>
            </w:r>
            <w:proofErr w:type="spellStart"/>
            <w:r w:rsidRPr="00007375">
              <w:rPr>
                <w:rFonts w:ascii="Calibri" w:hAnsi="Calibri" w:cs="Calibri"/>
                <w:sz w:val="22"/>
                <w:szCs w:val="22"/>
                <w:shd w:val="clear" w:color="auto" w:fill="FFFFFF"/>
              </w:rPr>
              <w:t>tnt</w:t>
            </w:r>
            <w:proofErr w:type="spellEnd"/>
            <w:r w:rsidRPr="00007375">
              <w:rPr>
                <w:rFonts w:ascii="Calibri" w:hAnsi="Calibri" w:cs="Calibri"/>
                <w:sz w:val="22"/>
                <w:szCs w:val="22"/>
                <w:shd w:val="clear" w:color="auto" w:fill="FFFFFF"/>
              </w:rPr>
              <w:t xml:space="preserve"> (tecido não tecido), tipo fixação: alças em elástico nas extremidades, características adicionais: proteção de barba e bigode</w:t>
            </w:r>
            <w:r>
              <w:rPr>
                <w:rFonts w:ascii="Calibri" w:hAnsi="Calibri" w:cs="Calibri"/>
                <w:sz w:val="22"/>
                <w:szCs w:val="22"/>
                <w:shd w:val="clear" w:color="auto" w:fill="FFFFFF"/>
              </w:rPr>
              <w:t>, caixa com 50 unidades.</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17</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04</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304919</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 xml:space="preserve">Rodo, material cabo: madeira plastificada, material suporte: plástico, comprimento suporte: 30 cm, quantidade borrachas: 2 </w:t>
            </w:r>
            <w:proofErr w:type="spellStart"/>
            <w:r w:rsidRPr="00007375">
              <w:rPr>
                <w:rFonts w:ascii="Calibri" w:hAnsi="Calibri" w:cs="Calibri"/>
                <w:sz w:val="22"/>
                <w:szCs w:val="22"/>
                <w:shd w:val="clear" w:color="auto" w:fill="FFFFFF"/>
              </w:rPr>
              <w:t>un</w:t>
            </w:r>
            <w:proofErr w:type="spellEnd"/>
            <w:r w:rsidRPr="00007375">
              <w:rPr>
                <w:rFonts w:ascii="Calibri" w:hAnsi="Calibri" w:cs="Calibri"/>
                <w:sz w:val="22"/>
                <w:szCs w:val="22"/>
                <w:shd w:val="clear" w:color="auto" w:fill="FFFFFF"/>
              </w:rPr>
              <w:t>, características adicionais: cabo com rosca</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18</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04</w:t>
            </w:r>
          </w:p>
        </w:tc>
        <w:tc>
          <w:tcPr>
            <w:tcW w:w="1101" w:type="dxa"/>
            <w:shd w:val="clear" w:color="000000" w:fill="FFFFFF"/>
            <w:vAlign w:val="center"/>
          </w:tcPr>
          <w:p w:rsidR="00854B42" w:rsidRPr="00854B42" w:rsidRDefault="00854B42" w:rsidP="00D11297">
            <w:pPr>
              <w:shd w:val="clear" w:color="auto" w:fill="FFFFFF"/>
              <w:jc w:val="center"/>
              <w:rPr>
                <w:rFonts w:ascii="Calibri" w:eastAsia="Futura-Book" w:hAnsi="Calibri" w:cs="Calibri"/>
                <w:w w:val="99"/>
                <w:sz w:val="22"/>
                <w:szCs w:val="22"/>
              </w:rPr>
            </w:pPr>
            <w:r w:rsidRPr="00854B42">
              <w:rPr>
                <w:rFonts w:ascii="Calibri" w:hAnsi="Calibri" w:cs="Calibri"/>
                <w:bCs/>
                <w:sz w:val="22"/>
                <w:szCs w:val="22"/>
                <w:shd w:val="clear" w:color="auto" w:fill="FFFFFF"/>
              </w:rPr>
              <w:t>406456</w:t>
            </w:r>
          </w:p>
        </w:tc>
        <w:tc>
          <w:tcPr>
            <w:tcW w:w="6152" w:type="dxa"/>
            <w:shd w:val="clear" w:color="000000" w:fill="FFFFFF"/>
            <w:vAlign w:val="center"/>
          </w:tcPr>
          <w:p w:rsidR="00854B42" w:rsidRPr="00007375" w:rsidRDefault="00854B42" w:rsidP="00D11297">
            <w:pPr>
              <w:shd w:val="clear" w:color="auto" w:fill="FFFFFF"/>
              <w:jc w:val="both"/>
              <w:rPr>
                <w:rFonts w:ascii="Calibri" w:eastAsia="Futura-Book" w:hAnsi="Calibri" w:cs="Calibri"/>
                <w:w w:val="99"/>
                <w:sz w:val="22"/>
                <w:szCs w:val="22"/>
              </w:rPr>
            </w:pPr>
            <w:r w:rsidRPr="00007375">
              <w:rPr>
                <w:rFonts w:ascii="Calibri" w:hAnsi="Calibri" w:cs="Calibri"/>
                <w:sz w:val="22"/>
                <w:szCs w:val="22"/>
                <w:shd w:val="clear" w:color="auto" w:fill="FFFFFF"/>
              </w:rPr>
              <w:t xml:space="preserve">Rodo, material cabo: madeira, material suporte: plástico, comprimento suporte: 60 cm, quantidade borrachas: 1 </w:t>
            </w:r>
            <w:r>
              <w:rPr>
                <w:rFonts w:ascii="Calibri" w:hAnsi="Calibri" w:cs="Calibri"/>
                <w:sz w:val="22"/>
                <w:szCs w:val="22"/>
                <w:shd w:val="clear" w:color="auto" w:fill="FFFFFF"/>
              </w:rPr>
              <w:t>um.</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19</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05</w:t>
            </w:r>
          </w:p>
        </w:tc>
        <w:tc>
          <w:tcPr>
            <w:tcW w:w="1101" w:type="dxa"/>
            <w:shd w:val="clear" w:color="000000" w:fill="FFFFFF"/>
            <w:vAlign w:val="center"/>
          </w:tcPr>
          <w:p w:rsidR="00854B42" w:rsidRPr="00854B42" w:rsidRDefault="00854B42" w:rsidP="00D11297">
            <w:pPr>
              <w:shd w:val="clear" w:color="auto" w:fill="FFFFFF"/>
              <w:jc w:val="center"/>
              <w:rPr>
                <w:rFonts w:ascii="Calibri" w:hAnsi="Calibri" w:cs="Calibri"/>
                <w:bCs/>
                <w:sz w:val="22"/>
                <w:szCs w:val="22"/>
                <w:shd w:val="clear" w:color="auto" w:fill="FFFFFF"/>
              </w:rPr>
            </w:pPr>
            <w:r w:rsidRPr="00854B42">
              <w:rPr>
                <w:rFonts w:ascii="Calibri" w:hAnsi="Calibri" w:cs="Calibri"/>
                <w:bCs/>
                <w:sz w:val="22"/>
                <w:szCs w:val="22"/>
                <w:shd w:val="clear" w:color="auto" w:fill="FFFFFF"/>
              </w:rPr>
              <w:t>421698</w:t>
            </w:r>
          </w:p>
        </w:tc>
        <w:tc>
          <w:tcPr>
            <w:tcW w:w="6152" w:type="dxa"/>
            <w:shd w:val="clear" w:color="000000" w:fill="FFFFFF"/>
            <w:vAlign w:val="center"/>
          </w:tcPr>
          <w:p w:rsidR="00854B42" w:rsidRPr="00007375" w:rsidRDefault="00854B42" w:rsidP="00D11297">
            <w:pPr>
              <w:shd w:val="clear" w:color="auto" w:fill="FFFFFF"/>
              <w:jc w:val="both"/>
              <w:rPr>
                <w:rFonts w:ascii="Calibri" w:hAnsi="Calibri" w:cs="Calibri"/>
                <w:sz w:val="22"/>
                <w:szCs w:val="22"/>
                <w:shd w:val="clear" w:color="auto" w:fill="FFFFFF"/>
              </w:rPr>
            </w:pPr>
            <w:r w:rsidRPr="00007375">
              <w:rPr>
                <w:rFonts w:ascii="Calibri" w:hAnsi="Calibri" w:cs="Calibri"/>
                <w:sz w:val="22"/>
                <w:szCs w:val="22"/>
                <w:shd w:val="clear" w:color="auto" w:fill="FFFFFF"/>
              </w:rPr>
              <w:t>Vassoura, material cerdas: piaçava sintética, material cepa: madeira revestido com metal, comprimento cepa: 27 cm, características adicionais: angulada, cabo plastificado: 1,20 m; cerdas: 17 cm, largura cepa: 4 cm</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20</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20</w:t>
            </w:r>
          </w:p>
        </w:tc>
        <w:tc>
          <w:tcPr>
            <w:tcW w:w="1101" w:type="dxa"/>
            <w:shd w:val="clear" w:color="000000" w:fill="FFFFFF"/>
            <w:vAlign w:val="center"/>
          </w:tcPr>
          <w:p w:rsidR="00854B42" w:rsidRPr="00854B42" w:rsidRDefault="00854B42" w:rsidP="00D11297">
            <w:pPr>
              <w:shd w:val="clear" w:color="auto" w:fill="FFFFFF"/>
              <w:jc w:val="center"/>
              <w:rPr>
                <w:rFonts w:ascii="Calibri" w:hAnsi="Calibri" w:cs="Calibri"/>
                <w:bCs/>
                <w:sz w:val="22"/>
                <w:szCs w:val="22"/>
                <w:shd w:val="clear" w:color="auto" w:fill="FFFFFF"/>
              </w:rPr>
            </w:pPr>
            <w:r w:rsidRPr="00854B42">
              <w:rPr>
                <w:rFonts w:ascii="Calibri" w:hAnsi="Calibri" w:cs="Calibri"/>
                <w:bCs/>
                <w:sz w:val="22"/>
                <w:szCs w:val="22"/>
                <w:shd w:val="clear" w:color="auto" w:fill="FFFFFF"/>
              </w:rPr>
              <w:t>396308</w:t>
            </w:r>
          </w:p>
        </w:tc>
        <w:tc>
          <w:tcPr>
            <w:tcW w:w="6152" w:type="dxa"/>
            <w:shd w:val="clear" w:color="000000" w:fill="FFFFFF"/>
            <w:vAlign w:val="center"/>
          </w:tcPr>
          <w:p w:rsidR="00854B42" w:rsidRPr="00007375" w:rsidRDefault="00854B42" w:rsidP="00D11297">
            <w:pPr>
              <w:shd w:val="clear" w:color="auto" w:fill="FFFFFF"/>
              <w:jc w:val="both"/>
              <w:rPr>
                <w:rFonts w:ascii="Calibri" w:hAnsi="Calibri" w:cs="Calibri"/>
                <w:sz w:val="22"/>
                <w:szCs w:val="22"/>
                <w:shd w:val="clear" w:color="auto" w:fill="FFFFFF"/>
              </w:rPr>
            </w:pPr>
            <w:r w:rsidRPr="00007375">
              <w:rPr>
                <w:rFonts w:ascii="Calibri" w:hAnsi="Calibri" w:cs="Calibri"/>
                <w:sz w:val="22"/>
                <w:szCs w:val="22"/>
                <w:shd w:val="clear" w:color="auto" w:fill="FFFFFF"/>
              </w:rPr>
              <w:t>Pano limpeza, material: 100% algodão, comprimento: 70 cm, largura: 50 cm, características adicionais: chão, cor: branca</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21</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10</w:t>
            </w:r>
          </w:p>
        </w:tc>
        <w:tc>
          <w:tcPr>
            <w:tcW w:w="1101" w:type="dxa"/>
            <w:shd w:val="clear" w:color="000000" w:fill="FFFFFF"/>
            <w:vAlign w:val="center"/>
          </w:tcPr>
          <w:p w:rsidR="00854B42" w:rsidRPr="00854B42" w:rsidRDefault="00854B42" w:rsidP="00D11297">
            <w:pPr>
              <w:shd w:val="clear" w:color="auto" w:fill="FFFFFF"/>
              <w:jc w:val="center"/>
              <w:rPr>
                <w:rFonts w:ascii="Calibri" w:hAnsi="Calibri" w:cs="Calibri"/>
                <w:bCs/>
                <w:sz w:val="22"/>
                <w:szCs w:val="22"/>
                <w:shd w:val="clear" w:color="auto" w:fill="FFFFFF"/>
              </w:rPr>
            </w:pPr>
            <w:r w:rsidRPr="00854B42">
              <w:rPr>
                <w:rFonts w:ascii="Calibri" w:hAnsi="Calibri" w:cs="Calibri"/>
                <w:bCs/>
                <w:sz w:val="22"/>
                <w:szCs w:val="22"/>
                <w:shd w:val="clear" w:color="auto" w:fill="FFFFFF"/>
              </w:rPr>
              <w:t>307875</w:t>
            </w:r>
          </w:p>
        </w:tc>
        <w:tc>
          <w:tcPr>
            <w:tcW w:w="6152" w:type="dxa"/>
            <w:shd w:val="clear" w:color="000000" w:fill="FFFFFF"/>
            <w:vAlign w:val="center"/>
          </w:tcPr>
          <w:p w:rsidR="00854B42" w:rsidRPr="00007375" w:rsidRDefault="00854B42" w:rsidP="00D11297">
            <w:pPr>
              <w:shd w:val="clear" w:color="auto" w:fill="FFFFFF"/>
              <w:jc w:val="both"/>
              <w:rPr>
                <w:rFonts w:ascii="Calibri" w:hAnsi="Calibri" w:cs="Calibri"/>
                <w:sz w:val="22"/>
                <w:szCs w:val="22"/>
                <w:shd w:val="clear" w:color="auto" w:fill="FFFFFF"/>
              </w:rPr>
            </w:pPr>
            <w:proofErr w:type="spellStart"/>
            <w:r w:rsidRPr="00007375">
              <w:rPr>
                <w:rFonts w:ascii="Calibri" w:hAnsi="Calibri" w:cs="Calibri"/>
                <w:sz w:val="22"/>
                <w:szCs w:val="22"/>
                <w:shd w:val="clear" w:color="auto" w:fill="FFFFFF"/>
              </w:rPr>
              <w:t>Mop</w:t>
            </w:r>
            <w:proofErr w:type="spellEnd"/>
            <w:r w:rsidRPr="00007375">
              <w:rPr>
                <w:rFonts w:ascii="Calibri" w:hAnsi="Calibri" w:cs="Calibri"/>
                <w:sz w:val="22"/>
                <w:szCs w:val="22"/>
                <w:shd w:val="clear" w:color="auto" w:fill="FFFFFF"/>
              </w:rPr>
              <w:t xml:space="preserve"> úmido, material: fio de algodão de alta qualidade, tipo ponta: dobrada, aplicação: limpeza, cor: branca, peso: 300 g, comprimento: 20 cm, largura: 22 cm, características adicionais: costura reforçada, tipo esfregão e lavável, gramatura: 100 g,m2</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lastRenderedPageBreak/>
              <w:t>22</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20</w:t>
            </w:r>
          </w:p>
        </w:tc>
        <w:tc>
          <w:tcPr>
            <w:tcW w:w="1101" w:type="dxa"/>
            <w:shd w:val="clear" w:color="000000" w:fill="FFFFFF"/>
            <w:vAlign w:val="center"/>
          </w:tcPr>
          <w:p w:rsidR="00854B42" w:rsidRPr="00854B42" w:rsidRDefault="00854B42" w:rsidP="00D11297">
            <w:pPr>
              <w:shd w:val="clear" w:color="auto" w:fill="FFFFFF"/>
              <w:jc w:val="center"/>
              <w:rPr>
                <w:rFonts w:ascii="Calibri" w:hAnsi="Calibri" w:cs="Calibri"/>
                <w:bCs/>
                <w:sz w:val="22"/>
                <w:szCs w:val="22"/>
                <w:shd w:val="clear" w:color="auto" w:fill="FFFFFF"/>
              </w:rPr>
            </w:pPr>
            <w:r w:rsidRPr="00854B42">
              <w:rPr>
                <w:rFonts w:ascii="Calibri" w:hAnsi="Calibri" w:cs="Calibri"/>
                <w:bCs/>
                <w:sz w:val="22"/>
                <w:szCs w:val="22"/>
                <w:shd w:val="clear" w:color="auto" w:fill="FFFFFF"/>
              </w:rPr>
              <w:t>418506</w:t>
            </w:r>
          </w:p>
        </w:tc>
        <w:tc>
          <w:tcPr>
            <w:tcW w:w="6152" w:type="dxa"/>
            <w:shd w:val="clear" w:color="000000" w:fill="FFFFFF"/>
            <w:vAlign w:val="center"/>
          </w:tcPr>
          <w:p w:rsidR="00854B42" w:rsidRPr="00007375" w:rsidRDefault="00854B42" w:rsidP="00D11297">
            <w:pPr>
              <w:shd w:val="clear" w:color="auto" w:fill="FFFFFF"/>
              <w:jc w:val="both"/>
              <w:rPr>
                <w:rFonts w:ascii="Calibri" w:hAnsi="Calibri" w:cs="Calibri"/>
                <w:sz w:val="22"/>
                <w:szCs w:val="22"/>
                <w:shd w:val="clear" w:color="auto" w:fill="FFFFFF"/>
              </w:rPr>
            </w:pPr>
            <w:r w:rsidRPr="00007375">
              <w:rPr>
                <w:rFonts w:ascii="Calibri" w:hAnsi="Calibri" w:cs="Calibri"/>
                <w:sz w:val="22"/>
                <w:szCs w:val="22"/>
                <w:shd w:val="clear" w:color="auto" w:fill="FFFFFF"/>
              </w:rPr>
              <w:t>Pano prato, material: algodão alvejado, comprimento: 71 cm, largura: 48 cm, cor: branca, características adicionais: absorvente,</w:t>
            </w:r>
            <w:r>
              <w:rPr>
                <w:rFonts w:ascii="Calibri" w:hAnsi="Calibri" w:cs="Calibri"/>
                <w:sz w:val="22"/>
                <w:szCs w:val="22"/>
                <w:shd w:val="clear" w:color="auto" w:fill="FFFFFF"/>
              </w:rPr>
              <w:t xml:space="preserve"> </w:t>
            </w:r>
            <w:r w:rsidRPr="00007375">
              <w:rPr>
                <w:rFonts w:ascii="Calibri" w:hAnsi="Calibri" w:cs="Calibri"/>
                <w:sz w:val="22"/>
                <w:szCs w:val="22"/>
                <w:shd w:val="clear" w:color="auto" w:fill="FFFFFF"/>
              </w:rPr>
              <w:t>lavável e durável</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23</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10</w:t>
            </w:r>
          </w:p>
        </w:tc>
        <w:tc>
          <w:tcPr>
            <w:tcW w:w="1101" w:type="dxa"/>
            <w:shd w:val="clear" w:color="000000" w:fill="FFFFFF"/>
            <w:vAlign w:val="center"/>
          </w:tcPr>
          <w:p w:rsidR="00854B42" w:rsidRPr="00854B42" w:rsidRDefault="00854B42" w:rsidP="00D11297">
            <w:pPr>
              <w:shd w:val="clear" w:color="auto" w:fill="FFFFFF"/>
              <w:jc w:val="center"/>
              <w:rPr>
                <w:rFonts w:ascii="Calibri" w:hAnsi="Calibri" w:cs="Calibri"/>
                <w:bCs/>
                <w:sz w:val="22"/>
                <w:szCs w:val="22"/>
                <w:shd w:val="clear" w:color="auto" w:fill="FFFFFF"/>
              </w:rPr>
            </w:pPr>
            <w:r w:rsidRPr="00854B42">
              <w:rPr>
                <w:rFonts w:ascii="Calibri" w:hAnsi="Calibri" w:cs="Calibri"/>
                <w:bCs/>
                <w:sz w:val="22"/>
                <w:szCs w:val="22"/>
                <w:shd w:val="clear" w:color="auto" w:fill="FFFFFF"/>
              </w:rPr>
              <w:t>416778</w:t>
            </w:r>
          </w:p>
        </w:tc>
        <w:tc>
          <w:tcPr>
            <w:tcW w:w="6152" w:type="dxa"/>
            <w:shd w:val="clear" w:color="000000" w:fill="FFFFFF"/>
            <w:vAlign w:val="center"/>
          </w:tcPr>
          <w:p w:rsidR="00854B42" w:rsidRPr="00007375" w:rsidRDefault="00854B42" w:rsidP="00D11297">
            <w:pPr>
              <w:shd w:val="clear" w:color="auto" w:fill="FFFFFF"/>
              <w:jc w:val="both"/>
              <w:rPr>
                <w:rFonts w:ascii="Calibri" w:hAnsi="Calibri" w:cs="Calibri"/>
                <w:sz w:val="22"/>
                <w:szCs w:val="22"/>
                <w:shd w:val="clear" w:color="auto" w:fill="FFFFFF"/>
              </w:rPr>
            </w:pPr>
            <w:r w:rsidRPr="00007375">
              <w:rPr>
                <w:rFonts w:ascii="Calibri" w:hAnsi="Calibri" w:cs="Calibri"/>
                <w:sz w:val="22"/>
                <w:szCs w:val="22"/>
                <w:shd w:val="clear" w:color="auto" w:fill="FFFFFF"/>
              </w:rPr>
              <w:t>Lixeira, material: polipropileno, capacidade: 12 l, tipo: cilíndrica sem tampa, cor: preta, aplicação: coleta de lixo</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24</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Par</w:t>
            </w:r>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05</w:t>
            </w:r>
          </w:p>
        </w:tc>
        <w:tc>
          <w:tcPr>
            <w:tcW w:w="1101" w:type="dxa"/>
            <w:shd w:val="clear" w:color="000000" w:fill="FFFFFF"/>
            <w:vAlign w:val="center"/>
          </w:tcPr>
          <w:p w:rsidR="00854B42" w:rsidRPr="00854B42" w:rsidRDefault="00854B42" w:rsidP="00D11297">
            <w:pPr>
              <w:shd w:val="clear" w:color="auto" w:fill="FFFFFF"/>
              <w:jc w:val="center"/>
              <w:rPr>
                <w:rFonts w:ascii="Calibri" w:hAnsi="Calibri" w:cs="Calibri"/>
                <w:bCs/>
                <w:sz w:val="22"/>
                <w:szCs w:val="22"/>
                <w:shd w:val="clear" w:color="auto" w:fill="FFFFFF"/>
              </w:rPr>
            </w:pPr>
            <w:r w:rsidRPr="00854B42">
              <w:rPr>
                <w:rFonts w:ascii="Calibri" w:hAnsi="Calibri" w:cs="Calibri"/>
                <w:bCs/>
                <w:sz w:val="22"/>
                <w:szCs w:val="22"/>
                <w:shd w:val="clear" w:color="auto" w:fill="FFFFFF"/>
              </w:rPr>
              <w:t>450458</w:t>
            </w:r>
          </w:p>
        </w:tc>
        <w:tc>
          <w:tcPr>
            <w:tcW w:w="6152" w:type="dxa"/>
            <w:shd w:val="clear" w:color="000000" w:fill="FFFFFF"/>
            <w:vAlign w:val="center"/>
          </w:tcPr>
          <w:p w:rsidR="00854B42" w:rsidRPr="00007375" w:rsidRDefault="00854B42" w:rsidP="00D11297">
            <w:pPr>
              <w:shd w:val="clear" w:color="auto" w:fill="FFFFFF"/>
              <w:jc w:val="both"/>
              <w:rPr>
                <w:rFonts w:ascii="Calibri" w:hAnsi="Calibri" w:cs="Calibri"/>
                <w:sz w:val="22"/>
                <w:szCs w:val="22"/>
                <w:shd w:val="clear" w:color="auto" w:fill="FFFFFF"/>
              </w:rPr>
            </w:pPr>
            <w:r w:rsidRPr="00007375">
              <w:rPr>
                <w:rFonts w:ascii="Calibri" w:hAnsi="Calibri" w:cs="Calibri"/>
                <w:sz w:val="22"/>
                <w:szCs w:val="22"/>
                <w:shd w:val="clear" w:color="auto" w:fill="FFFFFF"/>
              </w:rPr>
              <w:t xml:space="preserve">Luva de proteção, material: </w:t>
            </w:r>
            <w:proofErr w:type="spellStart"/>
            <w:r w:rsidRPr="00007375">
              <w:rPr>
                <w:rFonts w:ascii="Calibri" w:hAnsi="Calibri" w:cs="Calibri"/>
                <w:sz w:val="22"/>
                <w:szCs w:val="22"/>
                <w:shd w:val="clear" w:color="auto" w:fill="FFFFFF"/>
              </w:rPr>
              <w:t>latéx</w:t>
            </w:r>
            <w:proofErr w:type="spellEnd"/>
            <w:r w:rsidRPr="00007375">
              <w:rPr>
                <w:rFonts w:ascii="Calibri" w:hAnsi="Calibri" w:cs="Calibri"/>
                <w:sz w:val="22"/>
                <w:szCs w:val="22"/>
                <w:shd w:val="clear" w:color="auto" w:fill="FFFFFF"/>
              </w:rPr>
              <w:t>, aplicação: uso geral, tamanho: único, tipo: descartável</w:t>
            </w:r>
            <w:r>
              <w:rPr>
                <w:rFonts w:ascii="Calibri" w:hAnsi="Calibri" w:cs="Calibri"/>
                <w:sz w:val="22"/>
                <w:szCs w:val="22"/>
                <w:shd w:val="clear" w:color="auto" w:fill="FFFFFF"/>
              </w:rPr>
              <w:t>.</w:t>
            </w:r>
          </w:p>
        </w:tc>
      </w:tr>
      <w:tr w:rsidR="00854B42" w:rsidRPr="00007375" w:rsidTr="00854B42">
        <w:trPr>
          <w:trHeight w:val="610"/>
        </w:trPr>
        <w:tc>
          <w:tcPr>
            <w:tcW w:w="609"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25</w:t>
            </w:r>
          </w:p>
        </w:tc>
        <w:tc>
          <w:tcPr>
            <w:tcW w:w="654" w:type="dxa"/>
            <w:shd w:val="clear" w:color="000000" w:fill="FFFFFF"/>
            <w:vAlign w:val="center"/>
          </w:tcPr>
          <w:p w:rsidR="00854B42" w:rsidRPr="00007375" w:rsidRDefault="00854B42" w:rsidP="00D11297">
            <w:pPr>
              <w:jc w:val="center"/>
              <w:rPr>
                <w:rFonts w:ascii="Calibri" w:hAnsi="Calibri" w:cs="Calibri"/>
                <w:sz w:val="22"/>
                <w:szCs w:val="22"/>
              </w:rPr>
            </w:pPr>
            <w:proofErr w:type="spellStart"/>
            <w:r>
              <w:rPr>
                <w:rFonts w:ascii="Calibri" w:hAnsi="Calibri" w:cs="Calibri"/>
                <w:sz w:val="22"/>
                <w:szCs w:val="22"/>
              </w:rPr>
              <w:t>Un</w:t>
            </w:r>
            <w:proofErr w:type="spellEnd"/>
          </w:p>
        </w:tc>
        <w:tc>
          <w:tcPr>
            <w:tcW w:w="556" w:type="dxa"/>
            <w:shd w:val="clear" w:color="000000" w:fill="FFFFFF"/>
            <w:vAlign w:val="center"/>
          </w:tcPr>
          <w:p w:rsidR="00854B42" w:rsidRPr="00007375" w:rsidRDefault="00854B42" w:rsidP="00D11297">
            <w:pPr>
              <w:jc w:val="center"/>
              <w:rPr>
                <w:rFonts w:ascii="Calibri" w:hAnsi="Calibri" w:cs="Calibri"/>
                <w:sz w:val="22"/>
                <w:szCs w:val="22"/>
              </w:rPr>
            </w:pPr>
            <w:r>
              <w:rPr>
                <w:rFonts w:ascii="Calibri" w:hAnsi="Calibri" w:cs="Calibri"/>
                <w:sz w:val="22"/>
                <w:szCs w:val="22"/>
              </w:rPr>
              <w:t>06</w:t>
            </w:r>
          </w:p>
        </w:tc>
        <w:tc>
          <w:tcPr>
            <w:tcW w:w="1101" w:type="dxa"/>
            <w:shd w:val="clear" w:color="000000" w:fill="FFFFFF"/>
            <w:vAlign w:val="center"/>
          </w:tcPr>
          <w:p w:rsidR="00854B42" w:rsidRPr="00854B42" w:rsidRDefault="00854B42" w:rsidP="00D11297">
            <w:pPr>
              <w:shd w:val="clear" w:color="auto" w:fill="FFFFFF"/>
              <w:jc w:val="center"/>
              <w:rPr>
                <w:rFonts w:ascii="Calibri" w:hAnsi="Calibri" w:cs="Calibri"/>
                <w:bCs/>
                <w:sz w:val="22"/>
                <w:szCs w:val="22"/>
                <w:shd w:val="clear" w:color="auto" w:fill="FFFFFF"/>
              </w:rPr>
            </w:pPr>
            <w:r w:rsidRPr="00854B42">
              <w:rPr>
                <w:rFonts w:ascii="Calibri" w:hAnsi="Calibri" w:cs="Calibri"/>
                <w:bCs/>
                <w:sz w:val="22"/>
                <w:szCs w:val="22"/>
                <w:shd w:val="clear" w:color="auto" w:fill="FFFFFF"/>
              </w:rPr>
              <w:t>300935</w:t>
            </w:r>
          </w:p>
        </w:tc>
        <w:tc>
          <w:tcPr>
            <w:tcW w:w="6152" w:type="dxa"/>
            <w:shd w:val="clear" w:color="000000" w:fill="FFFFFF"/>
            <w:vAlign w:val="center"/>
          </w:tcPr>
          <w:p w:rsidR="00854B42" w:rsidRPr="00007375" w:rsidRDefault="00854B42" w:rsidP="00D11297">
            <w:pPr>
              <w:shd w:val="clear" w:color="auto" w:fill="FFFFFF"/>
              <w:jc w:val="both"/>
              <w:rPr>
                <w:rFonts w:ascii="Calibri" w:hAnsi="Calibri" w:cs="Calibri"/>
                <w:sz w:val="22"/>
                <w:szCs w:val="22"/>
                <w:shd w:val="clear" w:color="auto" w:fill="FFFFFF"/>
              </w:rPr>
            </w:pPr>
            <w:r w:rsidRPr="00007375">
              <w:rPr>
                <w:rFonts w:ascii="Calibri" w:hAnsi="Calibri" w:cs="Calibri"/>
                <w:sz w:val="22"/>
                <w:szCs w:val="22"/>
                <w:shd w:val="clear" w:color="auto" w:fill="FFFFFF"/>
              </w:rPr>
              <w:t xml:space="preserve">Limpa-vidro, aspecto físico: líquido, composição: </w:t>
            </w:r>
            <w:proofErr w:type="spellStart"/>
            <w:r w:rsidRPr="00007375">
              <w:rPr>
                <w:rFonts w:ascii="Calibri" w:hAnsi="Calibri" w:cs="Calibri"/>
                <w:sz w:val="22"/>
                <w:szCs w:val="22"/>
                <w:shd w:val="clear" w:color="auto" w:fill="FFFFFF"/>
              </w:rPr>
              <w:t>lauril</w:t>
            </w:r>
            <w:proofErr w:type="spellEnd"/>
            <w:r w:rsidRPr="00007375">
              <w:rPr>
                <w:rFonts w:ascii="Calibri" w:hAnsi="Calibri" w:cs="Calibri"/>
                <w:sz w:val="22"/>
                <w:szCs w:val="22"/>
                <w:shd w:val="clear" w:color="auto" w:fill="FFFFFF"/>
              </w:rPr>
              <w:t xml:space="preserve"> éter, sulfato de sódio, características adicionais: pulverizador com gatilho, validade mínima 3 anos</w:t>
            </w:r>
            <w:r>
              <w:rPr>
                <w:rFonts w:ascii="Calibri" w:hAnsi="Calibri" w:cs="Calibri"/>
                <w:sz w:val="22"/>
                <w:szCs w:val="22"/>
                <w:shd w:val="clear" w:color="auto" w:fill="FFFFFF"/>
              </w:rPr>
              <w:t>.</w:t>
            </w:r>
          </w:p>
        </w:tc>
      </w:tr>
    </w:tbl>
    <w:p w:rsidR="001F1EEC" w:rsidRPr="009B177A" w:rsidRDefault="001F1EEC" w:rsidP="007674F4">
      <w:pPr>
        <w:ind w:left="284"/>
        <w:jc w:val="center"/>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7674F4">
            <w:pPr>
              <w:snapToGrid w:val="0"/>
              <w:ind w:right="-70"/>
              <w:jc w:val="both"/>
              <w:rPr>
                <w:rFonts w:ascii="Calibri" w:eastAsia="Arial" w:hAnsi="Calibri" w:cs="Calibri"/>
                <w:b/>
                <w:bCs/>
                <w:sz w:val="24"/>
                <w:szCs w:val="24"/>
                <w:lang w:val="pt-PT"/>
              </w:rPr>
            </w:pPr>
            <w:r w:rsidRPr="009B177A">
              <w:rPr>
                <w:rFonts w:ascii="Calibri" w:eastAsia="Arial" w:hAnsi="Calibri" w:cs="Calibri"/>
                <w:b/>
                <w:bCs/>
                <w:sz w:val="24"/>
                <w:szCs w:val="24"/>
                <w:lang w:val="pt-PT"/>
              </w:rPr>
              <w:t>4 – DA FORMA DE FORNECIMENTO, DO LOCAL DE ENTREGA, DO PRAZO DE ENTREGA E DO RECEBIMENTO</w:t>
            </w:r>
          </w:p>
        </w:tc>
      </w:tr>
    </w:tbl>
    <w:p w:rsidR="001F1EEC" w:rsidRPr="009B177A" w:rsidRDefault="001F1EEC" w:rsidP="007674F4">
      <w:pPr>
        <w:tabs>
          <w:tab w:val="left" w:pos="567"/>
        </w:tabs>
        <w:ind w:left="11"/>
        <w:jc w:val="both"/>
        <w:rPr>
          <w:rFonts w:ascii="Calibri" w:hAnsi="Calibri" w:cs="Calibri"/>
          <w:sz w:val="24"/>
          <w:szCs w:val="24"/>
        </w:rPr>
      </w:pPr>
    </w:p>
    <w:p w:rsidR="001F1EEC" w:rsidRPr="009B177A" w:rsidRDefault="001F1EEC" w:rsidP="007674F4">
      <w:pPr>
        <w:tabs>
          <w:tab w:val="left" w:pos="567"/>
        </w:tabs>
        <w:ind w:left="11"/>
        <w:jc w:val="both"/>
        <w:rPr>
          <w:rFonts w:ascii="Calibri" w:hAnsi="Calibri" w:cs="Calibri"/>
          <w:sz w:val="24"/>
          <w:szCs w:val="24"/>
        </w:rPr>
      </w:pPr>
      <w:r w:rsidRPr="009B177A">
        <w:rPr>
          <w:rFonts w:ascii="Calibri" w:hAnsi="Calibri" w:cs="Calibri"/>
          <w:b/>
          <w:sz w:val="24"/>
          <w:szCs w:val="24"/>
        </w:rPr>
        <w:t>4.1.</w:t>
      </w:r>
      <w:r w:rsidRPr="009B177A">
        <w:rPr>
          <w:rFonts w:ascii="Calibri" w:hAnsi="Calibri" w:cs="Calibri"/>
          <w:sz w:val="24"/>
          <w:szCs w:val="24"/>
        </w:rPr>
        <w:tab/>
        <w:t>A forma de fornecimento dar-se-á com a entrega integral do bem (art. 55, inc. II c/</w:t>
      </w:r>
      <w:proofErr w:type="gramStart"/>
      <w:r w:rsidRPr="009B177A">
        <w:rPr>
          <w:rFonts w:ascii="Calibri" w:hAnsi="Calibri" w:cs="Calibri"/>
          <w:sz w:val="24"/>
          <w:szCs w:val="24"/>
        </w:rPr>
        <w:t>c</w:t>
      </w:r>
      <w:proofErr w:type="gramEnd"/>
      <w:r w:rsidRPr="009B177A">
        <w:rPr>
          <w:rFonts w:ascii="Calibri" w:hAnsi="Calibri" w:cs="Calibri"/>
          <w:sz w:val="24"/>
          <w:szCs w:val="24"/>
        </w:rPr>
        <w:t xml:space="preserve"> art. 6º, inc. III, da Lei nº 8.666/93).</w:t>
      </w:r>
    </w:p>
    <w:p w:rsidR="001F1EEC" w:rsidRPr="009B177A" w:rsidRDefault="001F1EEC" w:rsidP="007674F4">
      <w:pPr>
        <w:tabs>
          <w:tab w:val="left" w:pos="567"/>
        </w:tabs>
        <w:ind w:left="11"/>
        <w:jc w:val="both"/>
        <w:rPr>
          <w:rFonts w:ascii="Calibri" w:hAnsi="Calibri" w:cs="Calibri"/>
          <w:sz w:val="24"/>
          <w:szCs w:val="24"/>
        </w:rPr>
      </w:pPr>
    </w:p>
    <w:p w:rsidR="001F1EEC" w:rsidRPr="009B177A" w:rsidRDefault="001F1EEC" w:rsidP="007674F4">
      <w:pPr>
        <w:tabs>
          <w:tab w:val="left" w:pos="567"/>
        </w:tabs>
        <w:ind w:left="11"/>
        <w:jc w:val="both"/>
        <w:rPr>
          <w:rFonts w:ascii="Calibri" w:hAnsi="Calibri" w:cs="Calibri"/>
          <w:sz w:val="24"/>
          <w:szCs w:val="24"/>
        </w:rPr>
      </w:pPr>
      <w:r w:rsidRPr="009B177A">
        <w:rPr>
          <w:rFonts w:ascii="Calibri" w:hAnsi="Calibri" w:cs="Calibri"/>
          <w:b/>
          <w:sz w:val="24"/>
          <w:szCs w:val="24"/>
        </w:rPr>
        <w:t>4.2.</w:t>
      </w:r>
      <w:r w:rsidR="00BD2D01" w:rsidRPr="009B177A">
        <w:rPr>
          <w:rFonts w:ascii="Calibri" w:hAnsi="Calibri" w:cs="Calibri"/>
          <w:sz w:val="24"/>
          <w:szCs w:val="24"/>
        </w:rPr>
        <w:tab/>
        <w:t>Os</w:t>
      </w:r>
      <w:r w:rsidRPr="009B177A">
        <w:rPr>
          <w:rFonts w:ascii="Calibri" w:hAnsi="Calibri" w:cs="Calibri"/>
          <w:sz w:val="24"/>
          <w:szCs w:val="24"/>
        </w:rPr>
        <w:t xml:space="preserve"> </w:t>
      </w:r>
      <w:r w:rsidR="00BD2D01" w:rsidRPr="009B177A">
        <w:rPr>
          <w:rFonts w:ascii="Calibri" w:hAnsi="Calibri" w:cs="Calibri"/>
          <w:sz w:val="24"/>
          <w:szCs w:val="24"/>
        </w:rPr>
        <w:t>materiais</w:t>
      </w:r>
      <w:r w:rsidRPr="009B177A">
        <w:rPr>
          <w:rFonts w:ascii="Calibri" w:hAnsi="Calibri" w:cs="Calibri"/>
          <w:sz w:val="24"/>
          <w:szCs w:val="24"/>
        </w:rPr>
        <w:t xml:space="preserve"> deverão ser entregues no Conselho Regional de Medicina Veterinária do Estado do Rio Grande do Norte, localizado na Rua </w:t>
      </w:r>
      <w:r w:rsidR="00637614" w:rsidRPr="009B177A">
        <w:rPr>
          <w:rFonts w:ascii="Calibri" w:hAnsi="Calibri" w:cs="Calibri"/>
          <w:sz w:val="24"/>
          <w:szCs w:val="24"/>
        </w:rPr>
        <w:t>Padre Raimundo Brasil</w:t>
      </w:r>
      <w:r w:rsidRPr="009B177A">
        <w:rPr>
          <w:rFonts w:ascii="Calibri" w:hAnsi="Calibri" w:cs="Calibri"/>
          <w:sz w:val="24"/>
          <w:szCs w:val="24"/>
        </w:rPr>
        <w:t xml:space="preserve">, </w:t>
      </w:r>
      <w:r w:rsidR="00637614" w:rsidRPr="009B177A">
        <w:rPr>
          <w:rFonts w:ascii="Calibri" w:hAnsi="Calibri" w:cs="Calibri"/>
          <w:sz w:val="24"/>
          <w:szCs w:val="24"/>
        </w:rPr>
        <w:t>1411</w:t>
      </w:r>
      <w:r w:rsidRPr="009B177A">
        <w:rPr>
          <w:rFonts w:ascii="Calibri" w:hAnsi="Calibri" w:cs="Calibri"/>
          <w:sz w:val="24"/>
          <w:szCs w:val="24"/>
        </w:rPr>
        <w:t xml:space="preserve">. </w:t>
      </w:r>
      <w:r w:rsidR="00637614" w:rsidRPr="009B177A">
        <w:rPr>
          <w:rFonts w:ascii="Calibri" w:hAnsi="Calibri" w:cs="Calibri"/>
          <w:sz w:val="24"/>
          <w:szCs w:val="24"/>
        </w:rPr>
        <w:t>Lagoa Nova - Natal/RN - CEP: 59.075-10</w:t>
      </w:r>
      <w:r w:rsidRPr="009B177A">
        <w:rPr>
          <w:rFonts w:ascii="Calibri" w:hAnsi="Calibri" w:cs="Calibri"/>
          <w:sz w:val="24"/>
          <w:szCs w:val="24"/>
        </w:rPr>
        <w:t>0.</w:t>
      </w:r>
    </w:p>
    <w:p w:rsidR="00637614" w:rsidRPr="009B177A" w:rsidRDefault="00637614" w:rsidP="007674F4">
      <w:pPr>
        <w:tabs>
          <w:tab w:val="left" w:pos="567"/>
        </w:tabs>
        <w:ind w:left="11"/>
        <w:jc w:val="both"/>
        <w:rPr>
          <w:rFonts w:ascii="Calibri" w:hAnsi="Calibri" w:cs="Calibri"/>
          <w:sz w:val="24"/>
          <w:szCs w:val="24"/>
        </w:rPr>
      </w:pPr>
    </w:p>
    <w:p w:rsidR="001F1EEC" w:rsidRPr="009B177A" w:rsidRDefault="001F1EEC" w:rsidP="007674F4">
      <w:pPr>
        <w:tabs>
          <w:tab w:val="left" w:pos="567"/>
        </w:tabs>
        <w:ind w:left="11"/>
        <w:jc w:val="both"/>
        <w:rPr>
          <w:rFonts w:ascii="Calibri" w:hAnsi="Calibri" w:cs="Calibri"/>
          <w:sz w:val="24"/>
          <w:szCs w:val="24"/>
        </w:rPr>
      </w:pPr>
      <w:r w:rsidRPr="009B177A">
        <w:rPr>
          <w:rFonts w:ascii="Calibri" w:hAnsi="Calibri" w:cs="Calibri"/>
          <w:b/>
          <w:sz w:val="24"/>
          <w:szCs w:val="24"/>
        </w:rPr>
        <w:t>4.3.</w:t>
      </w:r>
      <w:r w:rsidRPr="009B177A">
        <w:rPr>
          <w:rFonts w:ascii="Calibri" w:hAnsi="Calibri" w:cs="Calibri"/>
          <w:sz w:val="24"/>
          <w:szCs w:val="24"/>
        </w:rPr>
        <w:tab/>
      </w:r>
      <w:r w:rsidRPr="009B177A">
        <w:rPr>
          <w:rFonts w:ascii="Calibri" w:hAnsi="Calibri" w:cs="Calibri"/>
          <w:b/>
          <w:sz w:val="24"/>
          <w:szCs w:val="24"/>
        </w:rPr>
        <w:t xml:space="preserve">O prazo de </w:t>
      </w:r>
      <w:r w:rsidR="00582EE3" w:rsidRPr="009B177A">
        <w:rPr>
          <w:rFonts w:ascii="Calibri" w:hAnsi="Calibri" w:cs="Calibri"/>
          <w:b/>
          <w:sz w:val="24"/>
          <w:szCs w:val="24"/>
        </w:rPr>
        <w:t>entrega dos materiais será de 05</w:t>
      </w:r>
      <w:r w:rsidRPr="009B177A">
        <w:rPr>
          <w:rFonts w:ascii="Calibri" w:hAnsi="Calibri" w:cs="Calibri"/>
          <w:b/>
          <w:sz w:val="24"/>
          <w:szCs w:val="24"/>
        </w:rPr>
        <w:t xml:space="preserve"> (</w:t>
      </w:r>
      <w:r w:rsidR="00582EE3" w:rsidRPr="009B177A">
        <w:rPr>
          <w:rFonts w:ascii="Calibri" w:hAnsi="Calibri" w:cs="Calibri"/>
          <w:b/>
          <w:sz w:val="24"/>
          <w:szCs w:val="24"/>
        </w:rPr>
        <w:t>cinco</w:t>
      </w:r>
      <w:r w:rsidRPr="009B177A">
        <w:rPr>
          <w:rFonts w:ascii="Calibri" w:hAnsi="Calibri" w:cs="Calibri"/>
          <w:b/>
          <w:sz w:val="24"/>
          <w:szCs w:val="24"/>
        </w:rPr>
        <w:t>) dias úteis, a contar do recebimento da nota de empenho devidamente assinada.</w:t>
      </w:r>
    </w:p>
    <w:p w:rsidR="001F1EEC" w:rsidRPr="009B177A" w:rsidRDefault="001F1EEC" w:rsidP="007674F4">
      <w:pPr>
        <w:tabs>
          <w:tab w:val="left" w:pos="567"/>
        </w:tabs>
        <w:ind w:left="11"/>
        <w:jc w:val="both"/>
        <w:rPr>
          <w:rFonts w:ascii="Calibri" w:hAnsi="Calibri" w:cs="Calibri"/>
          <w:sz w:val="24"/>
          <w:szCs w:val="24"/>
        </w:rPr>
      </w:pPr>
    </w:p>
    <w:p w:rsidR="001F1EEC" w:rsidRPr="009B177A" w:rsidRDefault="00355545" w:rsidP="007674F4">
      <w:pPr>
        <w:tabs>
          <w:tab w:val="left" w:pos="567"/>
        </w:tabs>
        <w:ind w:left="11"/>
        <w:jc w:val="both"/>
        <w:rPr>
          <w:rFonts w:ascii="Calibri" w:hAnsi="Calibri" w:cs="Calibri"/>
          <w:sz w:val="24"/>
          <w:szCs w:val="24"/>
        </w:rPr>
      </w:pPr>
      <w:r w:rsidRPr="009B177A">
        <w:rPr>
          <w:rFonts w:ascii="Calibri" w:hAnsi="Calibri" w:cs="Calibri"/>
          <w:b/>
          <w:sz w:val="24"/>
          <w:szCs w:val="24"/>
        </w:rPr>
        <w:t>4.4</w:t>
      </w:r>
      <w:r w:rsidR="001F1EEC" w:rsidRPr="009B177A">
        <w:rPr>
          <w:rFonts w:ascii="Calibri" w:hAnsi="Calibri" w:cs="Calibri"/>
          <w:b/>
          <w:sz w:val="24"/>
          <w:szCs w:val="24"/>
        </w:rPr>
        <w:t>.</w:t>
      </w:r>
      <w:r w:rsidR="00987750" w:rsidRPr="009B177A">
        <w:rPr>
          <w:rFonts w:ascii="Calibri" w:hAnsi="Calibri" w:cs="Calibri"/>
          <w:sz w:val="24"/>
          <w:szCs w:val="24"/>
        </w:rPr>
        <w:tab/>
        <w:t>O recebimento do</w:t>
      </w:r>
      <w:r w:rsidR="001F1EEC" w:rsidRPr="009B177A">
        <w:rPr>
          <w:rFonts w:ascii="Calibri" w:hAnsi="Calibri" w:cs="Calibri"/>
          <w:sz w:val="24"/>
          <w:szCs w:val="24"/>
        </w:rPr>
        <w:t xml:space="preserve">s </w:t>
      </w:r>
      <w:r w:rsidR="00987750" w:rsidRPr="009B177A">
        <w:rPr>
          <w:rFonts w:ascii="Calibri" w:hAnsi="Calibri" w:cs="Calibri"/>
          <w:sz w:val="24"/>
          <w:szCs w:val="24"/>
        </w:rPr>
        <w:t>materiais</w:t>
      </w:r>
      <w:r w:rsidR="001F1EEC" w:rsidRPr="009B177A">
        <w:rPr>
          <w:rFonts w:ascii="Calibri" w:hAnsi="Calibri" w:cs="Calibri"/>
          <w:sz w:val="24"/>
          <w:szCs w:val="24"/>
        </w:rPr>
        <w:t xml:space="preserve"> dar-se-á da seguinte maneira:</w:t>
      </w:r>
    </w:p>
    <w:p w:rsidR="001F1EEC" w:rsidRPr="009B177A" w:rsidRDefault="001F1EEC" w:rsidP="007674F4">
      <w:pPr>
        <w:ind w:left="11"/>
        <w:jc w:val="both"/>
        <w:rPr>
          <w:rFonts w:ascii="Calibri" w:hAnsi="Calibri" w:cs="Calibri"/>
          <w:sz w:val="24"/>
          <w:szCs w:val="24"/>
        </w:rPr>
      </w:pPr>
    </w:p>
    <w:p w:rsidR="001F1EEC" w:rsidRPr="009B177A" w:rsidRDefault="00355545" w:rsidP="007674F4">
      <w:pPr>
        <w:tabs>
          <w:tab w:val="left" w:pos="1134"/>
        </w:tabs>
        <w:ind w:left="426"/>
        <w:jc w:val="both"/>
        <w:rPr>
          <w:rFonts w:ascii="Calibri" w:hAnsi="Calibri" w:cs="Calibri"/>
          <w:sz w:val="24"/>
          <w:szCs w:val="24"/>
        </w:rPr>
      </w:pPr>
      <w:r w:rsidRPr="009B177A">
        <w:rPr>
          <w:rFonts w:ascii="Calibri" w:hAnsi="Calibri" w:cs="Calibri"/>
          <w:b/>
          <w:sz w:val="24"/>
          <w:szCs w:val="24"/>
        </w:rPr>
        <w:t>4.4</w:t>
      </w:r>
      <w:r w:rsidR="001F1EEC" w:rsidRPr="009B177A">
        <w:rPr>
          <w:rFonts w:ascii="Calibri" w:hAnsi="Calibri" w:cs="Calibri"/>
          <w:b/>
          <w:sz w:val="24"/>
          <w:szCs w:val="24"/>
        </w:rPr>
        <w:t>.1.</w:t>
      </w:r>
      <w:r w:rsidR="001F1EEC" w:rsidRPr="009B177A">
        <w:rPr>
          <w:rFonts w:ascii="Calibri" w:hAnsi="Calibri" w:cs="Calibri"/>
          <w:sz w:val="24"/>
          <w:szCs w:val="24"/>
        </w:rPr>
        <w:tab/>
        <w:t>Provisoriamente, no ato da entrega do material;</w:t>
      </w:r>
    </w:p>
    <w:p w:rsidR="001F1EEC" w:rsidRPr="009B177A" w:rsidRDefault="001F1EEC" w:rsidP="007674F4">
      <w:pPr>
        <w:ind w:left="426"/>
        <w:jc w:val="both"/>
        <w:rPr>
          <w:rFonts w:ascii="Calibri" w:hAnsi="Calibri" w:cs="Calibri"/>
          <w:sz w:val="24"/>
          <w:szCs w:val="24"/>
        </w:rPr>
      </w:pPr>
    </w:p>
    <w:p w:rsidR="001F1EEC" w:rsidRPr="009B177A" w:rsidRDefault="00355545" w:rsidP="007674F4">
      <w:pPr>
        <w:ind w:left="426"/>
        <w:jc w:val="both"/>
        <w:rPr>
          <w:rFonts w:ascii="Calibri" w:hAnsi="Calibri" w:cs="Calibri"/>
          <w:sz w:val="24"/>
          <w:szCs w:val="24"/>
        </w:rPr>
      </w:pPr>
      <w:r w:rsidRPr="009B177A">
        <w:rPr>
          <w:rFonts w:ascii="Calibri" w:hAnsi="Calibri" w:cs="Calibri"/>
          <w:b/>
          <w:sz w:val="24"/>
          <w:szCs w:val="24"/>
        </w:rPr>
        <w:t>4.4</w:t>
      </w:r>
      <w:r w:rsidR="001F1EEC" w:rsidRPr="009B177A">
        <w:rPr>
          <w:rFonts w:ascii="Calibri" w:hAnsi="Calibri" w:cs="Calibri"/>
          <w:b/>
          <w:sz w:val="24"/>
          <w:szCs w:val="24"/>
        </w:rPr>
        <w:t>.2.</w:t>
      </w:r>
      <w:r w:rsidR="001F1EEC" w:rsidRPr="009B177A">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1F1EEC" w:rsidRPr="009B177A" w:rsidRDefault="001F1EEC" w:rsidP="007674F4">
      <w:pPr>
        <w:ind w:left="709"/>
        <w:jc w:val="both"/>
        <w:rPr>
          <w:rFonts w:ascii="Calibri" w:hAnsi="Calibri" w:cs="Calibri"/>
          <w:sz w:val="24"/>
          <w:szCs w:val="24"/>
        </w:rPr>
      </w:pPr>
    </w:p>
    <w:p w:rsidR="001F1EEC" w:rsidRPr="009B177A" w:rsidRDefault="00355545" w:rsidP="007674F4">
      <w:pPr>
        <w:tabs>
          <w:tab w:val="left" w:pos="426"/>
        </w:tabs>
        <w:jc w:val="both"/>
        <w:rPr>
          <w:rFonts w:ascii="Calibri" w:hAnsi="Calibri" w:cs="Calibri"/>
          <w:sz w:val="24"/>
          <w:szCs w:val="24"/>
        </w:rPr>
      </w:pPr>
      <w:r w:rsidRPr="009B177A">
        <w:rPr>
          <w:rFonts w:ascii="Calibri" w:hAnsi="Calibri" w:cs="Calibri"/>
          <w:b/>
          <w:sz w:val="24"/>
          <w:szCs w:val="24"/>
        </w:rPr>
        <w:t>4.5</w:t>
      </w:r>
      <w:r w:rsidR="001F1EEC" w:rsidRPr="009B177A">
        <w:rPr>
          <w:rFonts w:ascii="Calibri" w:hAnsi="Calibri" w:cs="Calibri"/>
          <w:b/>
          <w:sz w:val="24"/>
          <w:szCs w:val="24"/>
        </w:rPr>
        <w:t>.</w:t>
      </w:r>
      <w:r w:rsidRPr="009B177A">
        <w:rPr>
          <w:rFonts w:ascii="Calibri" w:hAnsi="Calibri" w:cs="Calibri"/>
          <w:sz w:val="24"/>
          <w:szCs w:val="24"/>
        </w:rPr>
        <w:tab/>
      </w:r>
      <w:r w:rsidR="001F1EEC" w:rsidRPr="009B177A">
        <w:rPr>
          <w:rFonts w:ascii="Calibri" w:hAnsi="Calibri" w:cs="Calibri"/>
          <w:sz w:val="24"/>
          <w:szCs w:val="24"/>
        </w:rPr>
        <w:t>Caso sejam constatadas inadequações, falhas ou incorreções no objeto, fica a Contratada obrigada a efetuar as correções ou substituições necessárias, sem ônus para o Conselho Regional de Medicina Veterinária do Estado de Rio Grande do Norte.</w:t>
      </w:r>
    </w:p>
    <w:p w:rsidR="001F1EEC" w:rsidRPr="009B177A" w:rsidRDefault="001F1EEC" w:rsidP="007674F4">
      <w:pPr>
        <w:jc w:val="both"/>
        <w:rPr>
          <w:rFonts w:ascii="Calibri" w:hAnsi="Calibri" w:cs="Calibri"/>
          <w:sz w:val="24"/>
          <w:szCs w:val="24"/>
        </w:rPr>
      </w:pPr>
    </w:p>
    <w:p w:rsidR="001F1EEC" w:rsidRPr="009B177A" w:rsidRDefault="00355545" w:rsidP="007674F4">
      <w:pPr>
        <w:ind w:left="426"/>
        <w:jc w:val="both"/>
        <w:rPr>
          <w:rFonts w:ascii="Calibri" w:hAnsi="Calibri" w:cs="Calibri"/>
          <w:sz w:val="24"/>
          <w:szCs w:val="24"/>
        </w:rPr>
      </w:pPr>
      <w:r w:rsidRPr="009B177A">
        <w:rPr>
          <w:rFonts w:ascii="Calibri" w:hAnsi="Calibri" w:cs="Calibri"/>
          <w:b/>
          <w:sz w:val="24"/>
          <w:szCs w:val="24"/>
        </w:rPr>
        <w:t>4.5</w:t>
      </w:r>
      <w:r w:rsidR="001F1EEC" w:rsidRPr="009B177A">
        <w:rPr>
          <w:rFonts w:ascii="Calibri" w:hAnsi="Calibri" w:cs="Calibri"/>
          <w:b/>
          <w:sz w:val="24"/>
          <w:szCs w:val="24"/>
        </w:rPr>
        <w:t>.1.</w:t>
      </w:r>
      <w:r w:rsidR="001F1EEC" w:rsidRPr="009B177A">
        <w:rPr>
          <w:rFonts w:ascii="Calibri" w:hAnsi="Calibri" w:cs="Calibri"/>
          <w:sz w:val="24"/>
          <w:szCs w:val="24"/>
        </w:rPr>
        <w:t xml:space="preserve"> A troca deverá ocorrer em no máximo 2 (dois) dias úteis, a contar da data da notificação.</w:t>
      </w:r>
    </w:p>
    <w:p w:rsidR="00CF661D" w:rsidRPr="009B177A" w:rsidRDefault="00CF661D" w:rsidP="007674F4">
      <w:pPr>
        <w:ind w:left="284"/>
        <w:jc w:val="both"/>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7674F4">
            <w:pPr>
              <w:snapToGrid w:val="0"/>
              <w:ind w:right="-70"/>
              <w:jc w:val="both"/>
              <w:rPr>
                <w:rFonts w:ascii="Calibri" w:eastAsia="Arial" w:hAnsi="Calibri" w:cs="Calibri"/>
                <w:b/>
                <w:bCs/>
                <w:sz w:val="24"/>
                <w:szCs w:val="24"/>
                <w:lang w:val="pt-PT"/>
              </w:rPr>
            </w:pPr>
            <w:r w:rsidRPr="009B177A">
              <w:rPr>
                <w:rFonts w:ascii="Calibri" w:eastAsia="Arial" w:hAnsi="Calibri" w:cs="Calibri"/>
                <w:b/>
                <w:bCs/>
                <w:sz w:val="24"/>
                <w:szCs w:val="24"/>
              </w:rPr>
              <w:t>5</w:t>
            </w:r>
            <w:r w:rsidRPr="009B177A">
              <w:rPr>
                <w:rFonts w:ascii="Calibri" w:eastAsia="Arial" w:hAnsi="Calibri" w:cs="Calibri"/>
                <w:b/>
                <w:bCs/>
                <w:sz w:val="24"/>
                <w:szCs w:val="24"/>
                <w:lang w:val="pt-PT"/>
              </w:rPr>
              <w:t xml:space="preserve"> – DO VALOR E DA FORMA DE PAGAMENTO</w:t>
            </w:r>
          </w:p>
        </w:tc>
      </w:tr>
    </w:tbl>
    <w:p w:rsidR="001F1EEC" w:rsidRPr="009B177A" w:rsidRDefault="001F1EEC" w:rsidP="007674F4">
      <w:pPr>
        <w:autoSpaceDE w:val="0"/>
        <w:jc w:val="both"/>
        <w:rPr>
          <w:rFonts w:ascii="Calibri" w:hAnsi="Calibri" w:cs="Calibri"/>
          <w:sz w:val="24"/>
          <w:szCs w:val="24"/>
          <w:lang w:val="pt-PT"/>
        </w:rPr>
      </w:pPr>
    </w:p>
    <w:p w:rsidR="00582EE3" w:rsidRPr="009B177A" w:rsidRDefault="00582EE3" w:rsidP="00582EE3">
      <w:pPr>
        <w:tabs>
          <w:tab w:val="left" w:pos="426"/>
        </w:tabs>
        <w:suppressAutoHyphens/>
        <w:jc w:val="both"/>
        <w:rPr>
          <w:rFonts w:ascii="Calibri" w:hAnsi="Calibri" w:cs="Calibri"/>
          <w:sz w:val="24"/>
          <w:szCs w:val="24"/>
          <w:lang w:eastAsia="zh-CN"/>
        </w:rPr>
      </w:pPr>
      <w:r w:rsidRPr="009B177A">
        <w:rPr>
          <w:rFonts w:ascii="Calibri" w:hAnsi="Calibri" w:cs="Calibri"/>
          <w:b/>
          <w:sz w:val="24"/>
          <w:szCs w:val="24"/>
          <w:lang w:eastAsia="zh-CN"/>
        </w:rPr>
        <w:t xml:space="preserve">5.1. </w:t>
      </w:r>
      <w:r w:rsidRPr="009B177A">
        <w:rPr>
          <w:rFonts w:ascii="Calibri" w:hAnsi="Calibri" w:cs="Calibri"/>
          <w:sz w:val="24"/>
          <w:szCs w:val="24"/>
          <w:lang w:eastAsia="zh-CN"/>
        </w:rPr>
        <w:t xml:space="preserve">Pela prestação dos serviços, o CONTRATANTE pagará à CONTRATADA o valor total fixo e irreajustável, conforme o valor empenhado em favor do fornecedor. </w:t>
      </w:r>
    </w:p>
    <w:p w:rsidR="00582EE3" w:rsidRPr="009B177A" w:rsidRDefault="00582EE3" w:rsidP="00582EE3">
      <w:pPr>
        <w:tabs>
          <w:tab w:val="left" w:pos="709"/>
        </w:tabs>
        <w:suppressAutoHyphens/>
        <w:jc w:val="both"/>
        <w:rPr>
          <w:rFonts w:ascii="Calibri" w:hAnsi="Calibri" w:cs="Calibri"/>
          <w:sz w:val="24"/>
          <w:szCs w:val="24"/>
          <w:lang w:eastAsia="zh-CN"/>
        </w:rPr>
      </w:pPr>
    </w:p>
    <w:p w:rsidR="00582EE3" w:rsidRPr="009B177A" w:rsidRDefault="00582EE3" w:rsidP="00582EE3">
      <w:pPr>
        <w:ind w:left="426"/>
        <w:jc w:val="both"/>
        <w:rPr>
          <w:rFonts w:ascii="Calibri" w:hAnsi="Calibri" w:cs="Calibri"/>
          <w:sz w:val="24"/>
          <w:szCs w:val="24"/>
          <w:lang w:eastAsia="zh-CN"/>
        </w:rPr>
      </w:pPr>
      <w:r w:rsidRPr="009B177A">
        <w:rPr>
          <w:rFonts w:ascii="Calibri" w:hAnsi="Calibri" w:cs="Calibri"/>
          <w:b/>
          <w:sz w:val="24"/>
          <w:szCs w:val="24"/>
          <w:lang w:eastAsia="zh-CN"/>
        </w:rPr>
        <w:lastRenderedPageBreak/>
        <w:t>5.1.1.</w:t>
      </w:r>
      <w:r w:rsidRPr="009B177A">
        <w:rPr>
          <w:rFonts w:ascii="Calibri" w:hAnsi="Calibri" w:cs="Calibri"/>
          <w:sz w:val="24"/>
          <w:szCs w:val="24"/>
          <w:lang w:eastAsia="zh-CN"/>
        </w:rPr>
        <w:t xml:space="preserve"> O pagamento ocorrerá até o 5º (quinto) dia útil após o recebimento definitivo do material, mediante a apresentação e o ateste da Nota Fiscal/Fatura contendo a descrição do produto e dos valores correspondentes ao item, podendo ser realizado por depósito em conta corrente ou boleto bancário.</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jc w:val="both"/>
        <w:rPr>
          <w:rFonts w:ascii="Calibri" w:hAnsi="Calibri" w:cs="Calibri"/>
          <w:color w:val="000000"/>
          <w:sz w:val="24"/>
          <w:szCs w:val="24"/>
          <w:lang w:eastAsia="en-US"/>
        </w:rPr>
      </w:pPr>
      <w:r w:rsidRPr="009B177A">
        <w:rPr>
          <w:rFonts w:ascii="Calibri" w:hAnsi="Calibri" w:cs="Calibri"/>
          <w:b/>
          <w:color w:val="000000"/>
          <w:sz w:val="24"/>
          <w:szCs w:val="24"/>
          <w:lang w:eastAsia="en-US"/>
        </w:rPr>
        <w:t xml:space="preserve">5.2. </w:t>
      </w:r>
      <w:r w:rsidRPr="009B177A">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9B177A">
        <w:rPr>
          <w:rFonts w:ascii="Calibri" w:hAnsi="Calibri" w:cs="Calibri"/>
          <w:color w:val="000000"/>
          <w:sz w:val="24"/>
          <w:szCs w:val="24"/>
        </w:rPr>
        <w:t>obrigação financeira pendente, decorrente de penalidade imposta ou inadimplência,</w:t>
      </w:r>
      <w:r w:rsidRPr="009B177A">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582EE3" w:rsidRPr="009B177A" w:rsidRDefault="00582EE3" w:rsidP="00582EE3">
      <w:pPr>
        <w:pStyle w:val="PargrafodaLista"/>
        <w:ind w:left="0"/>
        <w:jc w:val="both"/>
        <w:rPr>
          <w:rFonts w:ascii="Calibri" w:hAnsi="Calibri" w:cs="Calibri"/>
          <w:color w:val="000000"/>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5.3. </w:t>
      </w:r>
      <w:r w:rsidRPr="009B177A">
        <w:rPr>
          <w:rFonts w:ascii="Calibri" w:hAnsi="Calibri" w:cs="Calibri"/>
          <w:sz w:val="24"/>
          <w:szCs w:val="24"/>
          <w:lang w:eastAsia="en-US"/>
        </w:rPr>
        <w:t>Será considerada data do pagamento o dia em que constar como emitida a ordem bancária para pagamento.</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5.4. </w:t>
      </w:r>
      <w:r w:rsidRPr="009B177A">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5.5. </w:t>
      </w:r>
      <w:r w:rsidRPr="009B177A">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5.6. </w:t>
      </w:r>
      <w:r w:rsidRPr="009B177A">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5.7. </w:t>
      </w:r>
      <w:r w:rsidRPr="009B177A">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5.8. </w:t>
      </w:r>
      <w:r w:rsidRPr="009B177A">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5.9. </w:t>
      </w:r>
      <w:r w:rsidRPr="009B177A">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582EE3" w:rsidRPr="009B177A" w:rsidRDefault="00582EE3" w:rsidP="00582EE3">
      <w:pPr>
        <w:jc w:val="both"/>
        <w:rPr>
          <w:rFonts w:ascii="Calibri" w:hAnsi="Calibri" w:cs="Calibri"/>
          <w:color w:val="000000"/>
          <w:sz w:val="24"/>
          <w:szCs w:val="24"/>
        </w:rPr>
      </w:pPr>
      <w:r w:rsidRPr="009B177A">
        <w:rPr>
          <w:rFonts w:ascii="Calibri" w:hAnsi="Calibri" w:cs="Calibri"/>
          <w:color w:val="000000"/>
          <w:sz w:val="24"/>
          <w:szCs w:val="24"/>
        </w:rPr>
        <w:t>Quando do pagamento, será efetuada a retenção tributária prevista na legislação aplicável.</w:t>
      </w:r>
    </w:p>
    <w:p w:rsidR="00582EE3" w:rsidRPr="009B177A" w:rsidRDefault="00582EE3" w:rsidP="00582EE3">
      <w:pPr>
        <w:pStyle w:val="PargrafodaLista"/>
        <w:ind w:left="0"/>
        <w:jc w:val="both"/>
        <w:rPr>
          <w:rFonts w:ascii="Calibri" w:hAnsi="Calibri" w:cs="Calibri"/>
          <w:color w:val="000000"/>
          <w:sz w:val="24"/>
          <w:szCs w:val="24"/>
        </w:rPr>
      </w:pPr>
    </w:p>
    <w:p w:rsidR="00582EE3" w:rsidRPr="009B177A" w:rsidRDefault="00582EE3" w:rsidP="00582EE3">
      <w:pPr>
        <w:tabs>
          <w:tab w:val="left" w:pos="1440"/>
        </w:tabs>
        <w:autoSpaceDE w:val="0"/>
        <w:snapToGrid w:val="0"/>
        <w:ind w:left="284"/>
        <w:jc w:val="both"/>
        <w:rPr>
          <w:rFonts w:ascii="Calibri" w:hAnsi="Calibri" w:cs="Calibri"/>
          <w:color w:val="000000"/>
          <w:sz w:val="24"/>
          <w:szCs w:val="24"/>
        </w:rPr>
      </w:pPr>
      <w:r w:rsidRPr="009B177A">
        <w:rPr>
          <w:rFonts w:ascii="Calibri" w:hAnsi="Calibri" w:cs="Calibri"/>
          <w:b/>
          <w:color w:val="000000"/>
          <w:sz w:val="24"/>
          <w:szCs w:val="24"/>
        </w:rPr>
        <w:lastRenderedPageBreak/>
        <w:t xml:space="preserve">5.9.1. </w:t>
      </w:r>
      <w:r w:rsidRPr="009B177A">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82EE3" w:rsidRPr="009B177A" w:rsidRDefault="00582EE3" w:rsidP="00582EE3">
      <w:pPr>
        <w:tabs>
          <w:tab w:val="left" w:pos="1440"/>
        </w:tabs>
        <w:autoSpaceDE w:val="0"/>
        <w:snapToGrid w:val="0"/>
        <w:ind w:left="567"/>
        <w:jc w:val="both"/>
        <w:rPr>
          <w:rFonts w:ascii="Calibri" w:hAnsi="Calibri" w:cs="Calibri"/>
          <w:color w:val="000000"/>
          <w:sz w:val="24"/>
          <w:szCs w:val="24"/>
        </w:rPr>
      </w:pPr>
    </w:p>
    <w:p w:rsidR="00582EE3" w:rsidRPr="009B177A" w:rsidRDefault="00582EE3" w:rsidP="00582EE3">
      <w:pPr>
        <w:jc w:val="both"/>
        <w:rPr>
          <w:rFonts w:ascii="Calibri" w:hAnsi="Calibri" w:cs="Calibri"/>
          <w:color w:val="000000"/>
          <w:sz w:val="24"/>
          <w:szCs w:val="24"/>
        </w:rPr>
      </w:pPr>
      <w:r w:rsidRPr="009B177A">
        <w:rPr>
          <w:rFonts w:ascii="Calibri" w:hAnsi="Calibri" w:cs="Calibri"/>
          <w:b/>
          <w:color w:val="000000"/>
          <w:sz w:val="24"/>
          <w:szCs w:val="24"/>
        </w:rPr>
        <w:t xml:space="preserve">5.10. </w:t>
      </w:r>
      <w:r w:rsidRPr="009B177A">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582EE3" w:rsidRPr="009B177A" w:rsidRDefault="00582EE3" w:rsidP="00582EE3">
      <w:pPr>
        <w:pStyle w:val="PargrafodaLista"/>
        <w:ind w:left="0"/>
        <w:jc w:val="both"/>
        <w:rPr>
          <w:rFonts w:ascii="Calibri" w:hAnsi="Calibri" w:cs="Calibri"/>
          <w:color w:val="000000"/>
          <w:sz w:val="24"/>
          <w:szCs w:val="24"/>
        </w:rPr>
      </w:pPr>
    </w:p>
    <w:p w:rsidR="00582EE3" w:rsidRPr="009B177A" w:rsidRDefault="00582EE3" w:rsidP="00582EE3">
      <w:pPr>
        <w:tabs>
          <w:tab w:val="left" w:pos="1701"/>
        </w:tabs>
        <w:ind w:left="425"/>
        <w:jc w:val="both"/>
        <w:rPr>
          <w:rFonts w:ascii="Calibri" w:hAnsi="Calibri" w:cs="Calibri"/>
          <w:color w:val="000000"/>
          <w:sz w:val="24"/>
          <w:szCs w:val="24"/>
        </w:rPr>
      </w:pPr>
      <w:r w:rsidRPr="009B177A">
        <w:rPr>
          <w:rFonts w:ascii="Calibri" w:hAnsi="Calibri" w:cs="Calibri"/>
          <w:color w:val="000000"/>
          <w:sz w:val="24"/>
          <w:szCs w:val="24"/>
        </w:rPr>
        <w:t>EM = I x N x VP, sendo:</w:t>
      </w:r>
    </w:p>
    <w:p w:rsidR="00582EE3" w:rsidRPr="009B177A" w:rsidRDefault="00582EE3" w:rsidP="00582EE3">
      <w:pPr>
        <w:tabs>
          <w:tab w:val="left" w:pos="1701"/>
        </w:tabs>
        <w:ind w:left="425"/>
        <w:jc w:val="both"/>
        <w:rPr>
          <w:rFonts w:ascii="Calibri" w:hAnsi="Calibri" w:cs="Calibri"/>
          <w:snapToGrid w:val="0"/>
          <w:color w:val="000000"/>
          <w:sz w:val="24"/>
          <w:szCs w:val="24"/>
        </w:rPr>
      </w:pPr>
      <w:r w:rsidRPr="009B177A">
        <w:rPr>
          <w:rFonts w:ascii="Calibri" w:hAnsi="Calibri" w:cs="Calibri"/>
          <w:snapToGrid w:val="0"/>
          <w:color w:val="000000"/>
          <w:sz w:val="24"/>
          <w:szCs w:val="24"/>
        </w:rPr>
        <w:t>EM = Encargos moratórios;</w:t>
      </w:r>
    </w:p>
    <w:p w:rsidR="00582EE3" w:rsidRPr="009B177A" w:rsidRDefault="00582EE3" w:rsidP="00582EE3">
      <w:pPr>
        <w:tabs>
          <w:tab w:val="left" w:pos="1701"/>
        </w:tabs>
        <w:ind w:left="425"/>
        <w:jc w:val="both"/>
        <w:rPr>
          <w:rFonts w:ascii="Calibri" w:hAnsi="Calibri" w:cs="Calibri"/>
          <w:color w:val="000000"/>
          <w:sz w:val="24"/>
          <w:szCs w:val="24"/>
        </w:rPr>
      </w:pPr>
      <w:r w:rsidRPr="009B177A">
        <w:rPr>
          <w:rFonts w:ascii="Calibri" w:hAnsi="Calibri" w:cs="Calibri"/>
          <w:color w:val="000000"/>
          <w:sz w:val="24"/>
          <w:szCs w:val="24"/>
        </w:rPr>
        <w:t>N = Número de dias entre a data prevista para o pagamento e a do efetivo pagamento;</w:t>
      </w:r>
    </w:p>
    <w:p w:rsidR="00582EE3" w:rsidRPr="009B177A" w:rsidRDefault="00582EE3" w:rsidP="00582EE3">
      <w:pPr>
        <w:tabs>
          <w:tab w:val="left" w:pos="1701"/>
        </w:tabs>
        <w:ind w:left="425"/>
        <w:jc w:val="both"/>
        <w:rPr>
          <w:rFonts w:ascii="Calibri" w:hAnsi="Calibri" w:cs="Calibri"/>
          <w:color w:val="000000"/>
          <w:sz w:val="24"/>
          <w:szCs w:val="24"/>
        </w:rPr>
      </w:pPr>
      <w:r w:rsidRPr="009B177A">
        <w:rPr>
          <w:rFonts w:ascii="Calibri" w:hAnsi="Calibri" w:cs="Calibri"/>
          <w:color w:val="000000"/>
          <w:sz w:val="24"/>
          <w:szCs w:val="24"/>
        </w:rPr>
        <w:t>VP = Valor da parcela a ser paga.</w:t>
      </w:r>
    </w:p>
    <w:p w:rsidR="00582EE3" w:rsidRPr="009B177A" w:rsidRDefault="00582EE3" w:rsidP="00582EE3">
      <w:pPr>
        <w:tabs>
          <w:tab w:val="left" w:pos="1701"/>
        </w:tabs>
        <w:ind w:left="425"/>
        <w:jc w:val="both"/>
        <w:rPr>
          <w:rFonts w:ascii="Calibri" w:hAnsi="Calibri" w:cs="Calibri"/>
          <w:color w:val="000000"/>
          <w:sz w:val="24"/>
          <w:szCs w:val="24"/>
        </w:rPr>
      </w:pPr>
      <w:r w:rsidRPr="009B177A">
        <w:rPr>
          <w:rFonts w:ascii="Calibri" w:hAnsi="Calibri" w:cs="Calibri"/>
          <w:snapToGrid w:val="0"/>
          <w:color w:val="000000"/>
          <w:sz w:val="24"/>
          <w:szCs w:val="24"/>
        </w:rPr>
        <w:t xml:space="preserve">I = Índice de compensação financeira = </w:t>
      </w:r>
      <w:r w:rsidRPr="009B177A">
        <w:rPr>
          <w:rFonts w:ascii="Calibri" w:hAnsi="Calibri" w:cs="Calibri"/>
          <w:color w:val="000000"/>
          <w:sz w:val="24"/>
          <w:szCs w:val="24"/>
        </w:rPr>
        <w:t>0,00016438, assim apurado:</w:t>
      </w:r>
    </w:p>
    <w:p w:rsidR="00582EE3" w:rsidRPr="009B177A" w:rsidRDefault="00582EE3" w:rsidP="00582EE3">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582EE3" w:rsidRPr="009B177A" w:rsidTr="00046588">
        <w:tc>
          <w:tcPr>
            <w:tcW w:w="851" w:type="dxa"/>
            <w:vAlign w:val="center"/>
          </w:tcPr>
          <w:p w:rsidR="00582EE3" w:rsidRPr="009B177A" w:rsidRDefault="00582EE3" w:rsidP="00046588">
            <w:pPr>
              <w:tabs>
                <w:tab w:val="left" w:pos="1701"/>
              </w:tabs>
              <w:jc w:val="center"/>
              <w:rPr>
                <w:rFonts w:ascii="Calibri" w:hAnsi="Calibri" w:cs="Calibri"/>
                <w:color w:val="000000"/>
                <w:sz w:val="24"/>
                <w:szCs w:val="24"/>
              </w:rPr>
            </w:pPr>
            <w:r w:rsidRPr="009B177A">
              <w:rPr>
                <w:rFonts w:ascii="Calibri" w:hAnsi="Calibri" w:cs="Calibri"/>
                <w:color w:val="000000"/>
                <w:sz w:val="24"/>
                <w:szCs w:val="24"/>
              </w:rPr>
              <w:t>I = (TX)</w:t>
            </w:r>
          </w:p>
        </w:tc>
        <w:tc>
          <w:tcPr>
            <w:tcW w:w="577" w:type="dxa"/>
            <w:vAlign w:val="center"/>
          </w:tcPr>
          <w:p w:rsidR="00582EE3" w:rsidRPr="009B177A" w:rsidRDefault="00582EE3" w:rsidP="00046588">
            <w:pPr>
              <w:tabs>
                <w:tab w:val="left" w:pos="1701"/>
              </w:tabs>
              <w:rPr>
                <w:rFonts w:ascii="Calibri" w:hAnsi="Calibri" w:cs="Calibri"/>
                <w:color w:val="000000"/>
                <w:sz w:val="24"/>
                <w:szCs w:val="24"/>
              </w:rPr>
            </w:pPr>
            <w:r w:rsidRPr="009B177A">
              <w:rPr>
                <w:rFonts w:ascii="Calibri" w:hAnsi="Calibri" w:cs="Calibri"/>
                <w:color w:val="000000"/>
                <w:sz w:val="24"/>
                <w:szCs w:val="24"/>
              </w:rPr>
              <w:t xml:space="preserve">I = </w:t>
            </w:r>
          </w:p>
        </w:tc>
        <w:tc>
          <w:tcPr>
            <w:tcW w:w="982" w:type="dxa"/>
            <w:tcBorders>
              <w:bottom w:val="single" w:sz="4" w:space="0" w:color="auto"/>
            </w:tcBorders>
          </w:tcPr>
          <w:p w:rsidR="00582EE3" w:rsidRPr="009B177A" w:rsidRDefault="00582EE3" w:rsidP="00046588">
            <w:pPr>
              <w:tabs>
                <w:tab w:val="left" w:pos="1701"/>
              </w:tabs>
              <w:jc w:val="center"/>
              <w:rPr>
                <w:rFonts w:ascii="Calibri" w:hAnsi="Calibri" w:cs="Calibri"/>
                <w:color w:val="000000"/>
                <w:sz w:val="24"/>
                <w:szCs w:val="24"/>
              </w:rPr>
            </w:pPr>
            <w:r w:rsidRPr="009B177A">
              <w:rPr>
                <w:rFonts w:ascii="Calibri" w:hAnsi="Calibri" w:cs="Calibri"/>
                <w:color w:val="000000"/>
                <w:sz w:val="24"/>
                <w:szCs w:val="24"/>
              </w:rPr>
              <w:t>( 6 / 100 )</w:t>
            </w:r>
          </w:p>
        </w:tc>
        <w:tc>
          <w:tcPr>
            <w:tcW w:w="3402" w:type="dxa"/>
            <w:vAlign w:val="center"/>
          </w:tcPr>
          <w:p w:rsidR="00582EE3" w:rsidRPr="009B177A" w:rsidRDefault="00582EE3" w:rsidP="00046588">
            <w:pPr>
              <w:tabs>
                <w:tab w:val="left" w:pos="1701"/>
              </w:tabs>
              <w:ind w:left="742"/>
              <w:rPr>
                <w:rFonts w:ascii="Calibri" w:hAnsi="Calibri" w:cs="Calibri"/>
                <w:color w:val="000000"/>
                <w:sz w:val="24"/>
                <w:szCs w:val="24"/>
              </w:rPr>
            </w:pPr>
            <w:r w:rsidRPr="009B177A">
              <w:rPr>
                <w:rFonts w:ascii="Calibri" w:hAnsi="Calibri" w:cs="Calibri"/>
                <w:color w:val="000000"/>
                <w:sz w:val="24"/>
                <w:szCs w:val="24"/>
              </w:rPr>
              <w:t>I = 0,00016438</w:t>
            </w:r>
          </w:p>
          <w:p w:rsidR="00582EE3" w:rsidRPr="009B177A" w:rsidRDefault="00582EE3" w:rsidP="00046588">
            <w:pPr>
              <w:tabs>
                <w:tab w:val="left" w:pos="1701"/>
              </w:tabs>
              <w:ind w:left="742"/>
              <w:rPr>
                <w:rFonts w:ascii="Calibri" w:hAnsi="Calibri" w:cs="Calibri"/>
                <w:color w:val="000000"/>
                <w:sz w:val="24"/>
                <w:szCs w:val="24"/>
              </w:rPr>
            </w:pPr>
            <w:r w:rsidRPr="009B177A">
              <w:rPr>
                <w:rFonts w:ascii="Calibri" w:hAnsi="Calibri" w:cs="Calibri"/>
                <w:color w:val="000000"/>
                <w:sz w:val="24"/>
                <w:szCs w:val="24"/>
              </w:rPr>
              <w:t>TX = Percentual da taxa anual = 6%</w:t>
            </w:r>
          </w:p>
        </w:tc>
      </w:tr>
    </w:tbl>
    <w:p w:rsidR="00582EE3" w:rsidRPr="009B177A" w:rsidRDefault="00582EE3" w:rsidP="00582EE3">
      <w:pPr>
        <w:rPr>
          <w:rFonts w:ascii="Calibri" w:hAnsi="Calibri" w:cs="Calibri"/>
          <w:sz w:val="24"/>
          <w:szCs w:val="24"/>
        </w:rPr>
      </w:pPr>
      <w:r w:rsidRPr="009B177A">
        <w:rPr>
          <w:rFonts w:ascii="Calibri" w:hAnsi="Calibri" w:cs="Calibri"/>
          <w:sz w:val="24"/>
          <w:szCs w:val="24"/>
        </w:rPr>
        <w:t xml:space="preserve">                                       365</w:t>
      </w:r>
    </w:p>
    <w:p w:rsidR="001F1EEC" w:rsidRPr="009B177A" w:rsidRDefault="001F1EEC" w:rsidP="007674F4">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9B177A" w:rsidTr="00046588">
        <w:tc>
          <w:tcPr>
            <w:tcW w:w="9284" w:type="dxa"/>
            <w:shd w:val="clear" w:color="auto" w:fill="D9D9D9"/>
          </w:tcPr>
          <w:p w:rsidR="00582EE3" w:rsidRPr="009B177A" w:rsidRDefault="00582EE3" w:rsidP="00582EE3">
            <w:pPr>
              <w:pStyle w:val="PargrafodaLista"/>
              <w:numPr>
                <w:ilvl w:val="0"/>
                <w:numId w:val="8"/>
              </w:numPr>
              <w:snapToGrid w:val="0"/>
              <w:ind w:left="209" w:right="-70" w:hanging="20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 DA SUBCONTRATAÇÃO</w:t>
            </w:r>
          </w:p>
        </w:tc>
      </w:tr>
    </w:tbl>
    <w:p w:rsidR="00582EE3" w:rsidRPr="009B177A" w:rsidRDefault="00582EE3" w:rsidP="00582EE3">
      <w:pPr>
        <w:suppressAutoHyphens/>
        <w:rPr>
          <w:rFonts w:ascii="Calibri" w:hAnsi="Calibri" w:cs="Calibri"/>
          <w:b/>
          <w:sz w:val="24"/>
          <w:szCs w:val="24"/>
          <w:lang w:eastAsia="ar-SA"/>
        </w:rPr>
      </w:pPr>
    </w:p>
    <w:p w:rsidR="00582EE3" w:rsidRPr="009B177A" w:rsidRDefault="00582EE3" w:rsidP="00582EE3">
      <w:pPr>
        <w:pStyle w:val="PargrafodaLista"/>
        <w:numPr>
          <w:ilvl w:val="1"/>
          <w:numId w:val="7"/>
        </w:numPr>
        <w:tabs>
          <w:tab w:val="left" w:pos="426"/>
        </w:tabs>
        <w:suppressAutoHyphens/>
        <w:ind w:left="0" w:firstLine="0"/>
        <w:jc w:val="both"/>
        <w:rPr>
          <w:rFonts w:ascii="Calibri" w:hAnsi="Calibri" w:cs="Calibri"/>
          <w:sz w:val="24"/>
          <w:szCs w:val="24"/>
          <w:lang w:eastAsia="ar-SA"/>
        </w:rPr>
      </w:pPr>
      <w:r w:rsidRPr="009B177A">
        <w:rPr>
          <w:rFonts w:ascii="Calibri" w:hAnsi="Calibri" w:cs="Calibri"/>
          <w:sz w:val="24"/>
          <w:szCs w:val="24"/>
          <w:lang w:eastAsia="ar-SA"/>
        </w:rPr>
        <w:t xml:space="preserve">É expressamente </w:t>
      </w:r>
      <w:r w:rsidRPr="009B177A">
        <w:rPr>
          <w:rFonts w:ascii="Calibri" w:hAnsi="Calibri" w:cs="Calibri"/>
          <w:b/>
          <w:sz w:val="24"/>
          <w:szCs w:val="24"/>
          <w:lang w:eastAsia="ar-SA"/>
        </w:rPr>
        <w:t>vedada a subcontratação do objeto deste Termo de Referência</w:t>
      </w:r>
      <w:r w:rsidRPr="009B177A">
        <w:rPr>
          <w:rFonts w:ascii="Calibri" w:hAnsi="Calibri" w:cs="Calibri"/>
          <w:sz w:val="24"/>
          <w:szCs w:val="24"/>
          <w:lang w:eastAsia="ar-SA"/>
        </w:rPr>
        <w:t>, sob pena de rescisão contratual, sem prejuízo da aplicação de outras penalidades cabíveis.</w:t>
      </w:r>
    </w:p>
    <w:p w:rsidR="00582EE3" w:rsidRPr="009B177A" w:rsidRDefault="00582EE3" w:rsidP="00582EE3">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9B177A" w:rsidTr="00046588">
        <w:tc>
          <w:tcPr>
            <w:tcW w:w="9284" w:type="dxa"/>
            <w:shd w:val="clear" w:color="auto" w:fill="D9D9D9"/>
          </w:tcPr>
          <w:p w:rsidR="00582EE3" w:rsidRPr="009B177A" w:rsidRDefault="00582EE3" w:rsidP="00046588">
            <w:pPr>
              <w:snapToGrid w:val="0"/>
              <w:ind w:right="-70"/>
              <w:jc w:val="both"/>
              <w:rPr>
                <w:rFonts w:ascii="Calibri" w:eastAsia="Arial" w:hAnsi="Calibri" w:cs="Calibri"/>
                <w:b/>
                <w:bCs/>
                <w:sz w:val="24"/>
                <w:szCs w:val="24"/>
                <w:lang w:val="pt-PT"/>
              </w:rPr>
            </w:pPr>
            <w:r w:rsidRPr="009B177A">
              <w:rPr>
                <w:rFonts w:ascii="Calibri" w:eastAsia="Arial" w:hAnsi="Calibri" w:cs="Calibri"/>
                <w:b/>
                <w:bCs/>
                <w:sz w:val="24"/>
                <w:szCs w:val="24"/>
              </w:rPr>
              <w:t xml:space="preserve">7 </w:t>
            </w:r>
            <w:r w:rsidRPr="009B177A">
              <w:rPr>
                <w:rFonts w:ascii="Calibri" w:eastAsia="Arial" w:hAnsi="Calibri" w:cs="Calibri"/>
                <w:b/>
                <w:bCs/>
                <w:sz w:val="24"/>
                <w:szCs w:val="24"/>
                <w:lang w:val="pt-PT"/>
              </w:rPr>
              <w:t>– DAS OBRIGAÇÕES DAS PARTES</w:t>
            </w:r>
          </w:p>
        </w:tc>
      </w:tr>
    </w:tbl>
    <w:p w:rsidR="00582EE3" w:rsidRPr="009B177A" w:rsidRDefault="00582EE3" w:rsidP="00582EE3">
      <w:pPr>
        <w:autoSpaceDE w:val="0"/>
        <w:jc w:val="both"/>
        <w:rPr>
          <w:rFonts w:ascii="Calibri" w:hAnsi="Calibri" w:cs="Calibri"/>
          <w:sz w:val="24"/>
          <w:szCs w:val="24"/>
          <w:lang w:val="pt-PT"/>
        </w:rPr>
      </w:pPr>
    </w:p>
    <w:p w:rsidR="00582EE3" w:rsidRPr="009B177A" w:rsidRDefault="00582EE3" w:rsidP="00582EE3">
      <w:pPr>
        <w:tabs>
          <w:tab w:val="left" w:pos="426"/>
        </w:tabs>
        <w:autoSpaceDE w:val="0"/>
        <w:rPr>
          <w:rFonts w:ascii="Calibri" w:hAnsi="Calibri" w:cs="Calibri"/>
          <w:sz w:val="24"/>
          <w:szCs w:val="24"/>
        </w:rPr>
      </w:pPr>
      <w:r w:rsidRPr="009B177A">
        <w:rPr>
          <w:rFonts w:ascii="Calibri" w:hAnsi="Calibri" w:cs="Calibri"/>
          <w:b/>
          <w:sz w:val="24"/>
          <w:szCs w:val="24"/>
        </w:rPr>
        <w:t>7.1.</w:t>
      </w:r>
      <w:r w:rsidRPr="009B177A">
        <w:rPr>
          <w:rFonts w:ascii="Calibri" w:hAnsi="Calibri" w:cs="Calibri"/>
          <w:sz w:val="24"/>
          <w:szCs w:val="24"/>
        </w:rPr>
        <w:tab/>
        <w:t xml:space="preserve">Compete ao </w:t>
      </w:r>
      <w:r w:rsidRPr="009B177A">
        <w:rPr>
          <w:rFonts w:ascii="Calibri" w:hAnsi="Calibri" w:cs="Calibri"/>
          <w:b/>
          <w:sz w:val="24"/>
          <w:szCs w:val="24"/>
        </w:rPr>
        <w:t>CONTRATANTE:</w:t>
      </w:r>
      <w:r w:rsidRPr="009B177A">
        <w:rPr>
          <w:rFonts w:ascii="Calibri" w:hAnsi="Calibri" w:cs="Calibri"/>
          <w:sz w:val="24"/>
          <w:szCs w:val="24"/>
        </w:rPr>
        <w:t xml:space="preserve"> </w:t>
      </w:r>
    </w:p>
    <w:p w:rsidR="00582EE3" w:rsidRPr="009B177A" w:rsidRDefault="00582EE3" w:rsidP="00582EE3">
      <w:pPr>
        <w:autoSpaceDE w:val="0"/>
        <w:rPr>
          <w:rFonts w:ascii="Calibri" w:hAnsi="Calibri" w:cs="Calibri"/>
          <w:sz w:val="24"/>
          <w:szCs w:val="24"/>
        </w:rPr>
      </w:pPr>
    </w:p>
    <w:p w:rsidR="00582EE3" w:rsidRPr="009B177A" w:rsidRDefault="00582EE3" w:rsidP="00582EE3">
      <w:pPr>
        <w:widowControl w:val="0"/>
        <w:tabs>
          <w:tab w:val="left" w:pos="426"/>
        </w:tabs>
        <w:ind w:left="426"/>
        <w:jc w:val="both"/>
        <w:rPr>
          <w:rFonts w:ascii="Calibri" w:hAnsi="Calibri" w:cs="Calibri"/>
          <w:sz w:val="24"/>
          <w:szCs w:val="24"/>
        </w:rPr>
      </w:pPr>
      <w:r w:rsidRPr="009B177A">
        <w:rPr>
          <w:rFonts w:ascii="Calibri" w:hAnsi="Calibri" w:cs="Calibri"/>
          <w:b/>
          <w:sz w:val="24"/>
          <w:szCs w:val="24"/>
        </w:rPr>
        <w:t>7.1.1.</w:t>
      </w:r>
      <w:r w:rsidRPr="009B177A">
        <w:rPr>
          <w:rFonts w:ascii="Calibri" w:hAnsi="Calibri" w:cs="Calibri"/>
          <w:sz w:val="24"/>
          <w:szCs w:val="24"/>
        </w:rPr>
        <w:tab/>
        <w:t>Manifestar-se formalmente em todos os atos relativos a prestação dos serviços, em especial quanto à execução, aplicação de sanções e alterações;</w:t>
      </w:r>
    </w:p>
    <w:p w:rsidR="00582EE3" w:rsidRPr="009B177A" w:rsidRDefault="00582EE3" w:rsidP="00582EE3">
      <w:pPr>
        <w:widowControl w:val="0"/>
        <w:tabs>
          <w:tab w:val="left" w:pos="1134"/>
          <w:tab w:val="left" w:pos="1276"/>
        </w:tabs>
        <w:ind w:left="426"/>
        <w:jc w:val="both"/>
        <w:rPr>
          <w:rFonts w:ascii="Calibri" w:hAnsi="Calibri" w:cs="Calibri"/>
          <w:sz w:val="24"/>
          <w:szCs w:val="24"/>
        </w:rPr>
      </w:pPr>
    </w:p>
    <w:p w:rsidR="00582EE3" w:rsidRPr="009B177A" w:rsidRDefault="00582EE3" w:rsidP="00582EE3">
      <w:pPr>
        <w:widowControl w:val="0"/>
        <w:tabs>
          <w:tab w:val="left" w:pos="1134"/>
          <w:tab w:val="left" w:pos="1276"/>
        </w:tabs>
        <w:ind w:left="426"/>
        <w:jc w:val="both"/>
        <w:rPr>
          <w:rFonts w:ascii="Calibri" w:hAnsi="Calibri" w:cs="Calibri"/>
          <w:sz w:val="24"/>
          <w:szCs w:val="24"/>
        </w:rPr>
      </w:pPr>
      <w:r w:rsidRPr="009B177A">
        <w:rPr>
          <w:rFonts w:ascii="Calibri" w:hAnsi="Calibri" w:cs="Calibri"/>
          <w:b/>
          <w:sz w:val="24"/>
          <w:szCs w:val="24"/>
        </w:rPr>
        <w:t>7.1.2.</w:t>
      </w:r>
      <w:r w:rsidRPr="009B177A">
        <w:rPr>
          <w:rFonts w:ascii="Calibri" w:hAnsi="Calibri" w:cs="Calibri"/>
          <w:sz w:val="24"/>
          <w:szCs w:val="24"/>
        </w:rPr>
        <w:t xml:space="preserve"> Efetuar os pagamentos nos prazos e formas definidos.</w:t>
      </w:r>
    </w:p>
    <w:p w:rsidR="00582EE3" w:rsidRPr="009B177A" w:rsidRDefault="00582EE3" w:rsidP="00582EE3">
      <w:pPr>
        <w:autoSpaceDE w:val="0"/>
        <w:jc w:val="both"/>
        <w:rPr>
          <w:rFonts w:ascii="Calibri" w:hAnsi="Calibri" w:cs="Calibri"/>
          <w:b/>
          <w:sz w:val="24"/>
          <w:szCs w:val="24"/>
        </w:rPr>
      </w:pPr>
    </w:p>
    <w:p w:rsidR="00582EE3" w:rsidRPr="009B177A" w:rsidRDefault="00582EE3" w:rsidP="00582EE3">
      <w:pPr>
        <w:autoSpaceDE w:val="0"/>
        <w:jc w:val="both"/>
        <w:rPr>
          <w:rFonts w:ascii="Calibri" w:hAnsi="Calibri" w:cs="Calibri"/>
          <w:sz w:val="24"/>
          <w:szCs w:val="24"/>
        </w:rPr>
      </w:pPr>
      <w:r w:rsidRPr="009B177A">
        <w:rPr>
          <w:rFonts w:ascii="Calibri" w:hAnsi="Calibri" w:cs="Calibri"/>
          <w:b/>
          <w:sz w:val="24"/>
          <w:szCs w:val="24"/>
        </w:rPr>
        <w:t>7.2.</w:t>
      </w:r>
      <w:r w:rsidRPr="009B177A">
        <w:rPr>
          <w:rFonts w:ascii="Calibri" w:hAnsi="Calibri" w:cs="Calibri"/>
          <w:sz w:val="24"/>
          <w:szCs w:val="24"/>
        </w:rPr>
        <w:t xml:space="preserve"> </w:t>
      </w:r>
      <w:r w:rsidRPr="009B177A">
        <w:rPr>
          <w:rFonts w:ascii="Calibri" w:hAnsi="Calibri" w:cs="Calibri"/>
          <w:sz w:val="24"/>
          <w:szCs w:val="24"/>
        </w:rPr>
        <w:tab/>
        <w:t xml:space="preserve">Compete à </w:t>
      </w:r>
      <w:r w:rsidRPr="009B177A">
        <w:rPr>
          <w:rFonts w:ascii="Calibri" w:hAnsi="Calibri" w:cs="Calibri"/>
          <w:b/>
          <w:sz w:val="24"/>
          <w:szCs w:val="24"/>
        </w:rPr>
        <w:t>CONTRATADA:</w:t>
      </w:r>
    </w:p>
    <w:p w:rsidR="00582EE3" w:rsidRPr="009B177A" w:rsidRDefault="00582EE3" w:rsidP="00582EE3">
      <w:pPr>
        <w:autoSpaceDE w:val="0"/>
        <w:jc w:val="both"/>
        <w:rPr>
          <w:rFonts w:ascii="Calibri" w:eastAsia="TimesNewRomanPSMT" w:hAnsi="Calibri" w:cs="Calibri"/>
          <w:color w:val="000000"/>
          <w:sz w:val="24"/>
          <w:szCs w:val="24"/>
          <w:shd w:val="clear" w:color="auto" w:fill="FFFFFF"/>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7.2.1.</w:t>
      </w:r>
      <w:r w:rsidRPr="009B177A">
        <w:rPr>
          <w:rFonts w:ascii="Calibri" w:hAnsi="Calibri" w:cs="Calibri"/>
          <w:sz w:val="24"/>
          <w:szCs w:val="24"/>
        </w:rPr>
        <w:t xml:space="preserve"> </w:t>
      </w:r>
      <w:r w:rsidR="00355545" w:rsidRPr="009B177A">
        <w:rPr>
          <w:rFonts w:ascii="Calibri" w:hAnsi="Calibri" w:cs="Calibri"/>
          <w:sz w:val="24"/>
          <w:szCs w:val="24"/>
        </w:rPr>
        <w:t>Fornecer o (s) material (</w:t>
      </w:r>
      <w:proofErr w:type="spellStart"/>
      <w:r w:rsidR="00355545" w:rsidRPr="009B177A">
        <w:rPr>
          <w:rFonts w:ascii="Calibri" w:hAnsi="Calibri" w:cs="Calibri"/>
          <w:sz w:val="24"/>
          <w:szCs w:val="24"/>
        </w:rPr>
        <w:t>is</w:t>
      </w:r>
      <w:proofErr w:type="spellEnd"/>
      <w:r w:rsidR="00355545" w:rsidRPr="009B177A">
        <w:rPr>
          <w:rFonts w:ascii="Calibri" w:hAnsi="Calibri" w:cs="Calibri"/>
          <w:sz w:val="24"/>
          <w:szCs w:val="24"/>
        </w:rPr>
        <w:t>) ao</w:t>
      </w:r>
      <w:r w:rsidRPr="009B177A">
        <w:rPr>
          <w:rFonts w:ascii="Calibri" w:eastAsia="Calibri" w:hAnsi="Calibri" w:cs="Calibri"/>
          <w:color w:val="000000"/>
          <w:sz w:val="24"/>
          <w:szCs w:val="24"/>
        </w:rPr>
        <w:t xml:space="preserve"> CRMV-RN</w:t>
      </w:r>
      <w:r w:rsidRPr="009B177A">
        <w:rPr>
          <w:rFonts w:ascii="Calibri" w:hAnsi="Calibri" w:cs="Calibri"/>
          <w:sz w:val="24"/>
          <w:szCs w:val="24"/>
        </w:rPr>
        <w:t>, no prazo definido no item 4.3;</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7.2.2.</w:t>
      </w:r>
      <w:r w:rsidRPr="009B177A">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w:t>
      </w:r>
      <w:r w:rsidRPr="009B177A">
        <w:rPr>
          <w:rFonts w:ascii="Calibri" w:hAnsi="Calibri" w:cs="Calibri"/>
          <w:sz w:val="24"/>
          <w:szCs w:val="24"/>
        </w:rPr>
        <w:lastRenderedPageBreak/>
        <w:t>transportes e equipamentos que incidam ou venham a incidir sobre a prestação de serviços objeto desta Autorização de Compra;</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7.2.3.</w:t>
      </w:r>
      <w:r w:rsidRPr="009B177A">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7.2.4.</w:t>
      </w:r>
      <w:r w:rsidRPr="009B177A">
        <w:rPr>
          <w:rFonts w:ascii="Calibri" w:hAnsi="Calibri" w:cs="Calibri"/>
          <w:sz w:val="24"/>
          <w:szCs w:val="24"/>
        </w:rPr>
        <w:t xml:space="preserve"> Apresentar o boleto, fatura ou nota fiscal referente aos serviços;</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7.2.5.</w:t>
      </w:r>
      <w:r w:rsidRPr="009B177A">
        <w:rPr>
          <w:rFonts w:ascii="Calibri" w:hAnsi="Calibri" w:cs="Calibri"/>
          <w:sz w:val="24"/>
          <w:szCs w:val="24"/>
        </w:rPr>
        <w:t xml:space="preserve"> Não transferir ou subcontratar a outrem, no todo ou em parte, o fornecimento do objeto;</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7.2.6.</w:t>
      </w:r>
      <w:r w:rsidRPr="009B177A">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autoSpaceDE w:val="0"/>
        <w:ind w:left="426"/>
        <w:jc w:val="both"/>
        <w:rPr>
          <w:rFonts w:ascii="Calibri" w:hAnsi="Calibri" w:cs="Calibri"/>
          <w:sz w:val="24"/>
          <w:szCs w:val="24"/>
        </w:rPr>
      </w:pPr>
      <w:r w:rsidRPr="009B177A">
        <w:rPr>
          <w:rFonts w:ascii="Calibri" w:hAnsi="Calibri" w:cs="Calibri"/>
          <w:b/>
          <w:sz w:val="24"/>
          <w:szCs w:val="24"/>
        </w:rPr>
        <w:t>7.2.7.</w:t>
      </w:r>
      <w:r w:rsidRPr="009B177A">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582EE3" w:rsidRPr="009B177A" w:rsidRDefault="00582EE3" w:rsidP="00582EE3">
      <w:pPr>
        <w:autoSpaceDE w:val="0"/>
        <w:ind w:left="426"/>
        <w:jc w:val="both"/>
        <w:rPr>
          <w:rFonts w:ascii="Calibri" w:hAnsi="Calibri" w:cs="Calibri"/>
          <w:sz w:val="24"/>
          <w:szCs w:val="24"/>
        </w:rPr>
      </w:pPr>
    </w:p>
    <w:p w:rsidR="00582EE3" w:rsidRPr="009B177A" w:rsidRDefault="00582EE3" w:rsidP="00582EE3">
      <w:pPr>
        <w:tabs>
          <w:tab w:val="left" w:pos="1191"/>
        </w:tabs>
        <w:autoSpaceDE w:val="0"/>
        <w:ind w:left="426"/>
        <w:jc w:val="both"/>
        <w:rPr>
          <w:rFonts w:ascii="Calibri" w:hAnsi="Calibri" w:cs="Calibri"/>
          <w:sz w:val="24"/>
          <w:szCs w:val="24"/>
        </w:rPr>
      </w:pPr>
      <w:r w:rsidRPr="009B177A">
        <w:rPr>
          <w:rFonts w:ascii="Calibri" w:hAnsi="Calibri" w:cs="Calibri"/>
          <w:b/>
          <w:sz w:val="24"/>
          <w:szCs w:val="24"/>
        </w:rPr>
        <w:t>7.2.8.</w:t>
      </w:r>
      <w:r w:rsidRPr="009B177A">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582EE3" w:rsidRPr="009B177A" w:rsidRDefault="00582EE3" w:rsidP="00582EE3">
      <w:pPr>
        <w:tabs>
          <w:tab w:val="left" w:pos="1191"/>
        </w:tabs>
        <w:autoSpaceDE w:val="0"/>
        <w:ind w:left="426"/>
        <w:jc w:val="both"/>
        <w:rPr>
          <w:rFonts w:ascii="Calibri" w:hAnsi="Calibri" w:cs="Calibri"/>
          <w:sz w:val="24"/>
          <w:szCs w:val="24"/>
        </w:rPr>
      </w:pPr>
    </w:p>
    <w:p w:rsidR="00582EE3" w:rsidRPr="009B177A" w:rsidRDefault="00582EE3" w:rsidP="00582EE3">
      <w:pPr>
        <w:tabs>
          <w:tab w:val="left" w:pos="1191"/>
        </w:tabs>
        <w:autoSpaceDE w:val="0"/>
        <w:ind w:left="426"/>
        <w:jc w:val="both"/>
        <w:rPr>
          <w:rFonts w:ascii="Calibri" w:hAnsi="Calibri" w:cs="Calibri"/>
          <w:sz w:val="24"/>
          <w:szCs w:val="24"/>
        </w:rPr>
      </w:pPr>
      <w:r w:rsidRPr="009B177A">
        <w:rPr>
          <w:rFonts w:ascii="Calibri" w:hAnsi="Calibri" w:cs="Calibri"/>
          <w:b/>
          <w:sz w:val="24"/>
          <w:szCs w:val="24"/>
        </w:rPr>
        <w:t>7.2.9.</w:t>
      </w:r>
      <w:r w:rsidRPr="009B177A">
        <w:rPr>
          <w:rFonts w:ascii="Calibri" w:hAnsi="Calibri" w:cs="Calibri"/>
          <w:sz w:val="24"/>
          <w:szCs w:val="24"/>
        </w:rPr>
        <w:t xml:space="preserve"> Prestar garantia </w:t>
      </w:r>
      <w:proofErr w:type="gramStart"/>
      <w:r w:rsidRPr="009B177A">
        <w:rPr>
          <w:rFonts w:ascii="Calibri" w:hAnsi="Calibri" w:cs="Calibri"/>
          <w:sz w:val="24"/>
          <w:szCs w:val="24"/>
        </w:rPr>
        <w:t>do(</w:t>
      </w:r>
      <w:proofErr w:type="gramEnd"/>
      <w:r w:rsidRPr="009B177A">
        <w:rPr>
          <w:rFonts w:ascii="Calibri" w:hAnsi="Calibri" w:cs="Calibri"/>
          <w:sz w:val="24"/>
          <w:szCs w:val="24"/>
        </w:rPr>
        <w:t>s) serviço(s) prestado(s).</w:t>
      </w:r>
    </w:p>
    <w:p w:rsidR="00D864C8" w:rsidRPr="009B177A" w:rsidRDefault="00D864C8" w:rsidP="00582EE3">
      <w:pPr>
        <w:tabs>
          <w:tab w:val="left" w:pos="1191"/>
        </w:tabs>
        <w:autoSpaceDE w:val="0"/>
        <w:ind w:left="426"/>
        <w:jc w:val="both"/>
        <w:rPr>
          <w:rFonts w:ascii="Calibri" w:hAnsi="Calibri" w:cs="Calibri"/>
          <w:sz w:val="24"/>
          <w:szCs w:val="24"/>
        </w:rPr>
      </w:pPr>
    </w:p>
    <w:p w:rsidR="00582EE3" w:rsidRPr="009B177A" w:rsidRDefault="00582EE3" w:rsidP="00582EE3">
      <w:pPr>
        <w:tabs>
          <w:tab w:val="left" w:pos="567"/>
        </w:tabs>
        <w:autoSpaceDE w:val="0"/>
        <w:jc w:val="both"/>
        <w:rPr>
          <w:rFonts w:ascii="Calibri" w:hAnsi="Calibri" w:cs="Calibri"/>
          <w:sz w:val="24"/>
          <w:szCs w:val="24"/>
        </w:rPr>
      </w:pPr>
      <w:r w:rsidRPr="009B177A">
        <w:rPr>
          <w:rFonts w:ascii="Calibri" w:hAnsi="Calibri" w:cs="Calibri"/>
          <w:b/>
          <w:sz w:val="24"/>
          <w:szCs w:val="24"/>
        </w:rPr>
        <w:t>7.3.</w:t>
      </w:r>
      <w:r w:rsidRPr="009B177A">
        <w:rPr>
          <w:rFonts w:ascii="Calibri" w:hAnsi="Calibri" w:cs="Calibri"/>
          <w:sz w:val="24"/>
          <w:szCs w:val="24"/>
        </w:rPr>
        <w:t xml:space="preserve"> </w:t>
      </w:r>
      <w:r w:rsidRPr="009B177A">
        <w:rPr>
          <w:rFonts w:ascii="Calibri" w:hAnsi="Calibri" w:cs="Calibri"/>
          <w:sz w:val="24"/>
          <w:szCs w:val="24"/>
        </w:rPr>
        <w:tab/>
        <w:t xml:space="preserve">É vedado </w:t>
      </w:r>
      <w:r w:rsidRPr="009B177A">
        <w:rPr>
          <w:rFonts w:ascii="Calibri" w:hAnsi="Calibri" w:cs="Calibri"/>
          <w:b/>
          <w:sz w:val="24"/>
          <w:szCs w:val="24"/>
        </w:rPr>
        <w:t>à CONTRATADA:</w:t>
      </w:r>
    </w:p>
    <w:p w:rsidR="00582EE3" w:rsidRPr="009B177A" w:rsidRDefault="00582EE3" w:rsidP="00582EE3">
      <w:pPr>
        <w:autoSpaceDE w:val="0"/>
        <w:jc w:val="both"/>
        <w:rPr>
          <w:rFonts w:ascii="Calibri" w:hAnsi="Calibri" w:cs="Calibri"/>
          <w:sz w:val="24"/>
          <w:szCs w:val="24"/>
        </w:rPr>
      </w:pPr>
    </w:p>
    <w:p w:rsidR="00582EE3" w:rsidRPr="009B177A" w:rsidRDefault="00582EE3" w:rsidP="00582EE3">
      <w:pPr>
        <w:autoSpaceDE w:val="0"/>
        <w:ind w:left="426"/>
        <w:rPr>
          <w:rFonts w:ascii="Calibri" w:hAnsi="Calibri" w:cs="Calibri"/>
          <w:sz w:val="24"/>
          <w:szCs w:val="24"/>
        </w:rPr>
      </w:pPr>
      <w:r w:rsidRPr="009B177A">
        <w:rPr>
          <w:rFonts w:ascii="Calibri" w:hAnsi="Calibri" w:cs="Calibri"/>
          <w:b/>
          <w:sz w:val="24"/>
          <w:szCs w:val="24"/>
        </w:rPr>
        <w:t>7.3.1.</w:t>
      </w:r>
      <w:r w:rsidRPr="009B177A">
        <w:rPr>
          <w:rFonts w:ascii="Calibri" w:hAnsi="Calibri" w:cs="Calibri"/>
          <w:sz w:val="24"/>
          <w:szCs w:val="24"/>
        </w:rPr>
        <w:t xml:space="preserve"> Veicular publicidade acerca desta Autorização de compra, salvo se obtida expressa autorização escrita do CONTRATANTE</w:t>
      </w:r>
      <w:r w:rsidRPr="009B177A">
        <w:rPr>
          <w:rFonts w:ascii="Calibri" w:hAnsi="Calibri" w:cs="Calibri"/>
          <w:color w:val="000000"/>
          <w:sz w:val="24"/>
          <w:szCs w:val="24"/>
          <w:shd w:val="clear" w:color="auto" w:fill="FFFFFF"/>
          <w:lang w:eastAsia="ar-SA"/>
        </w:rPr>
        <w:t>.</w:t>
      </w:r>
    </w:p>
    <w:p w:rsidR="00582EE3" w:rsidRPr="009B177A" w:rsidRDefault="00582EE3" w:rsidP="00582EE3">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9B177A" w:rsidTr="00046588">
        <w:tc>
          <w:tcPr>
            <w:tcW w:w="9284" w:type="dxa"/>
            <w:shd w:val="clear" w:color="auto" w:fill="D9D9D9"/>
          </w:tcPr>
          <w:p w:rsidR="00582EE3" w:rsidRPr="009B177A" w:rsidRDefault="00582EE3" w:rsidP="00046588">
            <w:pPr>
              <w:snapToGrid w:val="0"/>
              <w:ind w:left="9" w:right="-70"/>
              <w:jc w:val="both"/>
              <w:rPr>
                <w:rFonts w:ascii="Calibri" w:eastAsia="Arial" w:hAnsi="Calibri" w:cs="Calibri"/>
                <w:b/>
                <w:bCs/>
                <w:sz w:val="24"/>
                <w:szCs w:val="24"/>
                <w:lang w:val="pt-PT"/>
              </w:rPr>
            </w:pPr>
            <w:r w:rsidRPr="009B177A">
              <w:rPr>
                <w:rFonts w:ascii="Calibri" w:eastAsia="Arial" w:hAnsi="Calibri" w:cs="Calibri"/>
                <w:b/>
                <w:bCs/>
                <w:sz w:val="24"/>
                <w:szCs w:val="24"/>
                <w:lang w:val="pt-PT"/>
              </w:rPr>
              <w:t xml:space="preserve">8 – </w:t>
            </w:r>
            <w:r w:rsidRPr="009B177A">
              <w:rPr>
                <w:rFonts w:ascii="Calibri" w:hAnsi="Calibri" w:cs="Calibri"/>
                <w:b/>
                <w:bCs/>
                <w:sz w:val="24"/>
                <w:szCs w:val="24"/>
              </w:rPr>
              <w:t>DO ACOMPANHAMENTO E DA FISCALIZAÇÃO</w:t>
            </w:r>
          </w:p>
        </w:tc>
      </w:tr>
    </w:tbl>
    <w:p w:rsidR="00582EE3" w:rsidRPr="009B177A" w:rsidRDefault="00582EE3" w:rsidP="00582EE3">
      <w:pPr>
        <w:autoSpaceDE w:val="0"/>
        <w:jc w:val="both"/>
        <w:rPr>
          <w:rFonts w:ascii="Calibri" w:hAnsi="Calibri" w:cs="Calibri"/>
          <w:sz w:val="24"/>
          <w:szCs w:val="24"/>
        </w:rPr>
      </w:pPr>
    </w:p>
    <w:p w:rsidR="00582EE3" w:rsidRPr="009B177A" w:rsidRDefault="00582EE3" w:rsidP="00582EE3">
      <w:pPr>
        <w:contextualSpacing/>
        <w:jc w:val="both"/>
        <w:rPr>
          <w:rFonts w:ascii="Calibri" w:hAnsi="Calibri" w:cs="Calibri"/>
          <w:sz w:val="24"/>
          <w:szCs w:val="24"/>
        </w:rPr>
      </w:pPr>
      <w:r w:rsidRPr="009B177A">
        <w:rPr>
          <w:rFonts w:ascii="Calibri" w:hAnsi="Calibri" w:cs="Calibri"/>
          <w:b/>
          <w:sz w:val="24"/>
          <w:szCs w:val="24"/>
        </w:rPr>
        <w:t>8.1.</w:t>
      </w:r>
      <w:r w:rsidRPr="009B177A">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Pr="009B177A">
        <w:rPr>
          <w:rFonts w:ascii="Calibri" w:hAnsi="Calibri" w:cs="Calibri"/>
          <w:sz w:val="24"/>
          <w:szCs w:val="24"/>
        </w:rPr>
        <w:t>o(</w:t>
      </w:r>
      <w:proofErr w:type="gramEnd"/>
      <w:r w:rsidRPr="009B177A">
        <w:rPr>
          <w:rFonts w:ascii="Calibri" w:hAnsi="Calibri" w:cs="Calibri"/>
          <w:sz w:val="24"/>
          <w:szCs w:val="24"/>
        </w:rPr>
        <w:t>s) Servidor(es) Igor Medeiros Araújo, e-mail, crmvrn@crmvrn.gov.br, telefone, (84) 3221-3290.</w:t>
      </w:r>
    </w:p>
    <w:p w:rsidR="00582EE3" w:rsidRPr="009B177A" w:rsidRDefault="00582EE3" w:rsidP="00582EE3">
      <w:pPr>
        <w:pStyle w:val="PargrafodaLista"/>
        <w:ind w:left="0"/>
        <w:jc w:val="both"/>
        <w:rPr>
          <w:rFonts w:ascii="Calibri" w:hAnsi="Calibri" w:cs="Calibri"/>
          <w:sz w:val="24"/>
          <w:szCs w:val="24"/>
        </w:rPr>
      </w:pPr>
    </w:p>
    <w:p w:rsidR="00582EE3" w:rsidRPr="009B177A" w:rsidRDefault="00582EE3" w:rsidP="00582EE3">
      <w:pPr>
        <w:jc w:val="both"/>
        <w:rPr>
          <w:rFonts w:ascii="Calibri" w:hAnsi="Calibri" w:cs="Calibri"/>
          <w:sz w:val="24"/>
          <w:szCs w:val="24"/>
        </w:rPr>
      </w:pPr>
      <w:r w:rsidRPr="009B177A">
        <w:rPr>
          <w:rFonts w:ascii="Calibri" w:hAnsi="Calibri" w:cs="Calibri"/>
          <w:b/>
          <w:sz w:val="24"/>
          <w:szCs w:val="24"/>
        </w:rPr>
        <w:t xml:space="preserve">8.2. </w:t>
      </w:r>
      <w:r w:rsidRPr="009B177A">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82EE3" w:rsidRPr="009B177A" w:rsidRDefault="00582EE3" w:rsidP="00582EE3">
      <w:pPr>
        <w:jc w:val="both"/>
        <w:rPr>
          <w:rFonts w:ascii="Calibri" w:hAnsi="Calibri" w:cs="Calibri"/>
          <w:sz w:val="24"/>
          <w:szCs w:val="24"/>
        </w:rPr>
      </w:pPr>
    </w:p>
    <w:p w:rsidR="00582EE3" w:rsidRPr="009B177A" w:rsidRDefault="00582EE3" w:rsidP="00582EE3">
      <w:pPr>
        <w:jc w:val="both"/>
        <w:rPr>
          <w:rFonts w:ascii="Calibri" w:hAnsi="Calibri" w:cs="Calibri"/>
          <w:sz w:val="24"/>
          <w:szCs w:val="24"/>
        </w:rPr>
      </w:pPr>
      <w:r w:rsidRPr="009B177A">
        <w:rPr>
          <w:rFonts w:ascii="Calibri" w:hAnsi="Calibri" w:cs="Calibri"/>
          <w:b/>
          <w:sz w:val="24"/>
          <w:szCs w:val="24"/>
        </w:rPr>
        <w:lastRenderedPageBreak/>
        <w:t xml:space="preserve">8.3. </w:t>
      </w:r>
      <w:r w:rsidRPr="009B177A">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82EE3" w:rsidRPr="009B177A" w:rsidRDefault="00582EE3" w:rsidP="00582EE3">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9B177A" w:rsidTr="00046588">
        <w:tc>
          <w:tcPr>
            <w:tcW w:w="9284" w:type="dxa"/>
            <w:shd w:val="clear" w:color="auto" w:fill="D9D9D9"/>
          </w:tcPr>
          <w:p w:rsidR="00582EE3" w:rsidRPr="009B177A" w:rsidRDefault="00582EE3" w:rsidP="00046588">
            <w:pPr>
              <w:snapToGrid w:val="0"/>
              <w:ind w:right="-70"/>
              <w:jc w:val="both"/>
              <w:rPr>
                <w:rFonts w:ascii="Calibri" w:eastAsia="Arial" w:hAnsi="Calibri" w:cs="Calibri"/>
                <w:b/>
                <w:bCs/>
                <w:sz w:val="24"/>
                <w:szCs w:val="24"/>
                <w:lang w:val="pt-PT"/>
              </w:rPr>
            </w:pPr>
            <w:r w:rsidRPr="009B177A">
              <w:rPr>
                <w:rFonts w:ascii="Calibri" w:eastAsia="Arial" w:hAnsi="Calibri" w:cs="Calibri"/>
                <w:b/>
                <w:bCs/>
                <w:sz w:val="24"/>
                <w:szCs w:val="24"/>
              </w:rPr>
              <w:t xml:space="preserve">9 </w:t>
            </w:r>
            <w:r w:rsidRPr="009B177A">
              <w:rPr>
                <w:rFonts w:ascii="Calibri" w:eastAsia="Arial" w:hAnsi="Calibri" w:cs="Calibri"/>
                <w:b/>
                <w:bCs/>
                <w:sz w:val="24"/>
                <w:szCs w:val="24"/>
                <w:lang w:val="pt-PT"/>
              </w:rPr>
              <w:t xml:space="preserve">– DAS SANÇÕES ADMINISTRATIVAS </w:t>
            </w:r>
          </w:p>
        </w:tc>
      </w:tr>
    </w:tbl>
    <w:p w:rsidR="00582EE3" w:rsidRPr="009B177A" w:rsidRDefault="00582EE3" w:rsidP="00582EE3">
      <w:pPr>
        <w:autoSpaceDE w:val="0"/>
        <w:jc w:val="both"/>
        <w:rPr>
          <w:rFonts w:ascii="Calibri" w:hAnsi="Calibri" w:cs="Calibri"/>
          <w:sz w:val="24"/>
          <w:szCs w:val="24"/>
        </w:rPr>
      </w:pPr>
    </w:p>
    <w:p w:rsidR="00582EE3" w:rsidRPr="009B177A" w:rsidRDefault="00582EE3" w:rsidP="00582EE3">
      <w:pPr>
        <w:autoSpaceDE w:val="0"/>
        <w:jc w:val="both"/>
        <w:rPr>
          <w:rFonts w:ascii="Calibri" w:hAnsi="Calibri" w:cs="Calibri"/>
          <w:sz w:val="24"/>
          <w:szCs w:val="24"/>
        </w:rPr>
      </w:pPr>
      <w:r w:rsidRPr="009B177A">
        <w:rPr>
          <w:rFonts w:ascii="Calibri" w:hAnsi="Calibri" w:cs="Calibri"/>
          <w:b/>
          <w:sz w:val="24"/>
          <w:szCs w:val="24"/>
        </w:rPr>
        <w:t xml:space="preserve">9.1. </w:t>
      </w:r>
      <w:r w:rsidRPr="009B177A">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582EE3" w:rsidRPr="009B177A" w:rsidRDefault="00582EE3" w:rsidP="00582EE3">
      <w:pPr>
        <w:autoSpaceDE w:val="0"/>
        <w:jc w:val="both"/>
        <w:rPr>
          <w:rFonts w:ascii="Calibri" w:hAnsi="Calibri" w:cs="Calibri"/>
          <w:sz w:val="24"/>
          <w:szCs w:val="24"/>
        </w:rPr>
      </w:pPr>
    </w:p>
    <w:p w:rsidR="00582EE3" w:rsidRPr="009B177A" w:rsidRDefault="00582EE3" w:rsidP="00582EE3">
      <w:pPr>
        <w:pStyle w:val="Corpodetexto2"/>
        <w:tabs>
          <w:tab w:val="left" w:pos="426"/>
          <w:tab w:val="left" w:pos="567"/>
        </w:tabs>
        <w:spacing w:after="0" w:line="240" w:lineRule="auto"/>
        <w:jc w:val="both"/>
        <w:rPr>
          <w:rFonts w:ascii="Calibri" w:hAnsi="Calibri" w:cs="Calibri"/>
          <w:sz w:val="24"/>
          <w:szCs w:val="24"/>
        </w:rPr>
      </w:pPr>
      <w:r w:rsidRPr="009B177A">
        <w:rPr>
          <w:rFonts w:ascii="Calibri" w:hAnsi="Calibri" w:cs="Calibri"/>
          <w:b/>
          <w:sz w:val="24"/>
          <w:szCs w:val="24"/>
        </w:rPr>
        <w:t>9.2.</w:t>
      </w:r>
      <w:r w:rsidRPr="009B177A">
        <w:rPr>
          <w:rFonts w:ascii="Calibri" w:hAnsi="Calibri" w:cs="Calibri"/>
          <w:sz w:val="24"/>
          <w:szCs w:val="24"/>
        </w:rPr>
        <w:t xml:space="preserve"> </w:t>
      </w:r>
      <w:r w:rsidRPr="009B177A">
        <w:rPr>
          <w:rFonts w:ascii="Calibri" w:hAnsi="Calibri" w:cs="Calibri"/>
          <w:sz w:val="24"/>
          <w:szCs w:val="24"/>
        </w:rPr>
        <w:tab/>
        <w:t xml:space="preserve">Com fundamento nos artigos 86 e 87, incisos I a IV, da Lei nº 8.666/1993, e no art. 7º da Lei nº 10.520/2002, </w:t>
      </w:r>
      <w:r w:rsidRPr="009B177A">
        <w:rPr>
          <w:rFonts w:ascii="Calibri" w:hAnsi="Calibri" w:cs="Calibri"/>
          <w:b/>
          <w:sz w:val="24"/>
          <w:szCs w:val="24"/>
        </w:rPr>
        <w:t>no caso de descumprimento contratual, seja por inexecução parcial ou total do objeto</w:t>
      </w:r>
      <w:r w:rsidRPr="009B177A">
        <w:rPr>
          <w:rFonts w:ascii="Calibri" w:hAnsi="Calibri" w:cs="Calibri"/>
          <w:sz w:val="24"/>
          <w:szCs w:val="24"/>
        </w:rPr>
        <w:t>, garantida a ampla defesa e o contraditório, a CONTRATADA poderá ser apenada com as seguintes sanções:</w:t>
      </w:r>
    </w:p>
    <w:p w:rsidR="00582EE3" w:rsidRPr="009B177A" w:rsidRDefault="00582EE3" w:rsidP="00582EE3">
      <w:pPr>
        <w:pStyle w:val="Recuodecorpodetexto21"/>
        <w:ind w:left="709"/>
        <w:rPr>
          <w:rFonts w:ascii="Calibri" w:hAnsi="Calibri" w:cs="Calibri"/>
          <w:b/>
          <w:sz w:val="24"/>
          <w:szCs w:val="24"/>
        </w:rPr>
      </w:pPr>
    </w:p>
    <w:p w:rsidR="00582EE3" w:rsidRPr="009B177A" w:rsidRDefault="00582EE3" w:rsidP="00582EE3">
      <w:pPr>
        <w:pStyle w:val="Recuodecorpodetexto21"/>
        <w:ind w:left="426" w:firstLine="0"/>
        <w:rPr>
          <w:rFonts w:ascii="Calibri" w:hAnsi="Calibri" w:cs="Calibri"/>
          <w:sz w:val="24"/>
          <w:szCs w:val="24"/>
        </w:rPr>
      </w:pPr>
      <w:r w:rsidRPr="009B177A">
        <w:rPr>
          <w:rFonts w:ascii="Calibri" w:hAnsi="Calibri" w:cs="Calibri"/>
          <w:b/>
          <w:sz w:val="24"/>
          <w:szCs w:val="24"/>
        </w:rPr>
        <w:t>9.2.1.</w:t>
      </w:r>
      <w:r w:rsidRPr="009B177A">
        <w:rPr>
          <w:rFonts w:ascii="Calibri" w:hAnsi="Calibri" w:cs="Calibri"/>
          <w:sz w:val="24"/>
          <w:szCs w:val="24"/>
        </w:rPr>
        <w:t xml:space="preserve"> Advertência, a ser feita com notificação por meio de ofício, estabelecendo prazo para cumprimento das obrigações assumidas;</w:t>
      </w:r>
    </w:p>
    <w:p w:rsidR="00582EE3" w:rsidRPr="009B177A" w:rsidRDefault="00582EE3" w:rsidP="00582EE3">
      <w:pPr>
        <w:pStyle w:val="Recuodecorpodetexto21"/>
        <w:ind w:left="426" w:firstLine="0"/>
        <w:rPr>
          <w:rFonts w:ascii="Calibri" w:hAnsi="Calibri" w:cs="Calibri"/>
          <w:sz w:val="24"/>
          <w:szCs w:val="24"/>
        </w:rPr>
      </w:pPr>
    </w:p>
    <w:p w:rsidR="00582EE3" w:rsidRPr="009B177A" w:rsidRDefault="00582EE3" w:rsidP="00582EE3">
      <w:pPr>
        <w:autoSpaceDE w:val="0"/>
        <w:ind w:left="426"/>
        <w:jc w:val="both"/>
        <w:rPr>
          <w:rFonts w:ascii="Calibri" w:hAnsi="Calibri" w:cs="Calibri"/>
          <w:sz w:val="24"/>
          <w:szCs w:val="24"/>
        </w:rPr>
      </w:pPr>
      <w:r w:rsidRPr="009B177A">
        <w:rPr>
          <w:rFonts w:ascii="Calibri" w:hAnsi="Calibri" w:cs="Calibri"/>
          <w:b/>
          <w:sz w:val="24"/>
          <w:szCs w:val="24"/>
        </w:rPr>
        <w:t>9.2.2.</w:t>
      </w:r>
      <w:r w:rsidRPr="009B177A">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582EE3" w:rsidRPr="009B177A" w:rsidRDefault="00582EE3" w:rsidP="00582EE3">
      <w:pPr>
        <w:autoSpaceDE w:val="0"/>
        <w:ind w:left="426"/>
        <w:jc w:val="both"/>
        <w:rPr>
          <w:rFonts w:ascii="Calibri" w:hAnsi="Calibri" w:cs="Calibri"/>
          <w:sz w:val="24"/>
          <w:szCs w:val="24"/>
        </w:rPr>
      </w:pPr>
    </w:p>
    <w:p w:rsidR="00582EE3" w:rsidRPr="009B177A" w:rsidRDefault="00582EE3" w:rsidP="00582EE3">
      <w:pPr>
        <w:autoSpaceDE w:val="0"/>
        <w:ind w:left="426"/>
        <w:jc w:val="both"/>
        <w:rPr>
          <w:rFonts w:ascii="Calibri" w:hAnsi="Calibri" w:cs="Calibri"/>
          <w:sz w:val="24"/>
          <w:szCs w:val="24"/>
        </w:rPr>
      </w:pPr>
      <w:r w:rsidRPr="009B177A">
        <w:rPr>
          <w:rFonts w:ascii="Calibri" w:hAnsi="Calibri" w:cs="Calibri"/>
          <w:b/>
          <w:sz w:val="24"/>
          <w:szCs w:val="24"/>
        </w:rPr>
        <w:t>9.2.3.</w:t>
      </w:r>
      <w:r w:rsidRPr="009B177A">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582EE3" w:rsidRPr="009B177A" w:rsidRDefault="00582EE3" w:rsidP="00582EE3">
      <w:pPr>
        <w:autoSpaceDE w:val="0"/>
        <w:ind w:left="426"/>
        <w:jc w:val="both"/>
        <w:rPr>
          <w:rFonts w:ascii="Calibri" w:hAnsi="Calibri" w:cs="Calibri"/>
          <w:sz w:val="24"/>
          <w:szCs w:val="24"/>
        </w:rPr>
      </w:pPr>
    </w:p>
    <w:p w:rsidR="00582EE3" w:rsidRPr="009B177A" w:rsidRDefault="00582EE3" w:rsidP="00582EE3">
      <w:pPr>
        <w:pStyle w:val="Recuodecorpodetexto21"/>
        <w:ind w:left="426" w:firstLine="0"/>
        <w:rPr>
          <w:rFonts w:ascii="Calibri" w:hAnsi="Calibri" w:cs="Calibri"/>
          <w:sz w:val="24"/>
          <w:szCs w:val="24"/>
        </w:rPr>
      </w:pPr>
      <w:r w:rsidRPr="009B177A">
        <w:rPr>
          <w:rFonts w:ascii="Calibri" w:hAnsi="Calibri" w:cs="Calibri"/>
          <w:b/>
          <w:sz w:val="24"/>
          <w:szCs w:val="24"/>
        </w:rPr>
        <w:t>9.2.4.</w:t>
      </w:r>
      <w:r w:rsidRPr="009B177A">
        <w:rPr>
          <w:rFonts w:ascii="Calibri" w:hAnsi="Calibri" w:cs="Calibri"/>
          <w:sz w:val="24"/>
          <w:szCs w:val="24"/>
        </w:rPr>
        <w:t xml:space="preserve"> As multas estabelecidas nos subitens 9.2.2 e 9.2.3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582EE3" w:rsidRPr="009B177A" w:rsidRDefault="00582EE3" w:rsidP="00582EE3">
      <w:pPr>
        <w:pStyle w:val="Recuodecorpodetexto21"/>
        <w:ind w:left="426" w:firstLine="0"/>
        <w:rPr>
          <w:rFonts w:ascii="Calibri" w:hAnsi="Calibri" w:cs="Calibri"/>
          <w:sz w:val="24"/>
          <w:szCs w:val="24"/>
        </w:rPr>
      </w:pPr>
    </w:p>
    <w:p w:rsidR="00582EE3" w:rsidRPr="009B177A" w:rsidRDefault="00582EE3" w:rsidP="00582EE3">
      <w:pPr>
        <w:pStyle w:val="Recuodecorpodetexto21"/>
        <w:ind w:left="426" w:firstLine="0"/>
        <w:rPr>
          <w:rFonts w:ascii="Calibri" w:hAnsi="Calibri" w:cs="Calibri"/>
          <w:sz w:val="24"/>
          <w:szCs w:val="24"/>
        </w:rPr>
      </w:pPr>
      <w:r w:rsidRPr="009B177A">
        <w:rPr>
          <w:rFonts w:ascii="Calibri" w:hAnsi="Calibri" w:cs="Calibri"/>
          <w:b/>
          <w:sz w:val="24"/>
          <w:szCs w:val="24"/>
        </w:rPr>
        <w:t>9.2.5.</w:t>
      </w:r>
      <w:r w:rsidRPr="009B177A">
        <w:rPr>
          <w:rFonts w:ascii="Calibri" w:hAnsi="Calibri" w:cs="Calibri"/>
          <w:sz w:val="24"/>
          <w:szCs w:val="24"/>
        </w:rPr>
        <w:t xml:space="preserve"> Se o valor da multa não for pago ou depositado, a importância devida será cobrada administrativa e/ou judicialmente;</w:t>
      </w:r>
    </w:p>
    <w:p w:rsidR="00582EE3" w:rsidRPr="009B177A" w:rsidRDefault="00582EE3" w:rsidP="00582EE3">
      <w:pPr>
        <w:pStyle w:val="Recuodecorpodetexto21"/>
        <w:ind w:left="709"/>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9.2.6.</w:t>
      </w:r>
      <w:r w:rsidRPr="009B177A">
        <w:rPr>
          <w:rFonts w:ascii="Calibri" w:hAnsi="Calibri" w:cs="Calibri"/>
          <w:sz w:val="24"/>
          <w:szCs w:val="24"/>
        </w:rPr>
        <w:t xml:space="preserve"> Suspensão temporária do direito de licitar e contratar com a administração pelo prazo de até 2 (dois) anos;</w:t>
      </w:r>
    </w:p>
    <w:p w:rsidR="00582EE3" w:rsidRPr="009B177A" w:rsidRDefault="00582EE3" w:rsidP="00582EE3">
      <w:pPr>
        <w:ind w:left="709"/>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lastRenderedPageBreak/>
        <w:t>9.2.7.</w:t>
      </w:r>
      <w:r w:rsidRPr="009B177A">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582EE3" w:rsidRPr="009B177A" w:rsidRDefault="00582EE3" w:rsidP="00582EE3">
      <w:pPr>
        <w:ind w:left="709"/>
        <w:jc w:val="both"/>
        <w:rPr>
          <w:rFonts w:ascii="Calibri" w:hAnsi="Calibri" w:cs="Calibri"/>
          <w:sz w:val="24"/>
          <w:szCs w:val="24"/>
        </w:rPr>
      </w:pPr>
    </w:p>
    <w:p w:rsidR="00582EE3" w:rsidRPr="009B177A" w:rsidRDefault="00582EE3" w:rsidP="00582EE3">
      <w:pPr>
        <w:tabs>
          <w:tab w:val="left" w:pos="567"/>
          <w:tab w:val="left" w:pos="709"/>
        </w:tabs>
        <w:autoSpaceDE w:val="0"/>
        <w:jc w:val="both"/>
        <w:rPr>
          <w:rFonts w:ascii="Calibri" w:hAnsi="Calibri" w:cs="Calibri"/>
          <w:sz w:val="24"/>
          <w:szCs w:val="24"/>
        </w:rPr>
      </w:pPr>
      <w:r w:rsidRPr="009B177A">
        <w:rPr>
          <w:rFonts w:ascii="Calibri" w:hAnsi="Calibri" w:cs="Calibri"/>
          <w:b/>
          <w:sz w:val="24"/>
          <w:szCs w:val="24"/>
        </w:rPr>
        <w:t>9.3.</w:t>
      </w:r>
      <w:r w:rsidRPr="009B177A">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582EE3" w:rsidRPr="009B177A" w:rsidRDefault="00582EE3" w:rsidP="00582EE3">
      <w:pPr>
        <w:tabs>
          <w:tab w:val="left" w:pos="567"/>
          <w:tab w:val="left" w:pos="709"/>
        </w:tabs>
        <w:autoSpaceDE w:val="0"/>
        <w:jc w:val="both"/>
        <w:rPr>
          <w:rFonts w:ascii="Calibri" w:hAnsi="Calibri" w:cs="Calibri"/>
          <w:sz w:val="24"/>
          <w:szCs w:val="24"/>
        </w:rPr>
      </w:pPr>
    </w:p>
    <w:p w:rsidR="00582EE3" w:rsidRPr="009B177A" w:rsidRDefault="00582EE3" w:rsidP="00582EE3">
      <w:pPr>
        <w:pStyle w:val="Recuodecorpodetexto21"/>
        <w:tabs>
          <w:tab w:val="left" w:pos="567"/>
        </w:tabs>
        <w:ind w:firstLine="0"/>
        <w:rPr>
          <w:rFonts w:ascii="Calibri" w:hAnsi="Calibri" w:cs="Calibri"/>
          <w:sz w:val="24"/>
          <w:szCs w:val="24"/>
        </w:rPr>
      </w:pPr>
      <w:r w:rsidRPr="009B177A">
        <w:rPr>
          <w:rFonts w:ascii="Calibri" w:hAnsi="Calibri" w:cs="Calibri"/>
          <w:b/>
          <w:sz w:val="24"/>
          <w:szCs w:val="24"/>
        </w:rPr>
        <w:t>9.4.</w:t>
      </w:r>
      <w:r w:rsidRPr="009B177A">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582EE3" w:rsidRPr="009B177A" w:rsidRDefault="00582EE3" w:rsidP="00582EE3">
      <w:pPr>
        <w:autoSpaceDE w:val="0"/>
        <w:rPr>
          <w:rFonts w:ascii="Calibri" w:hAnsi="Calibri" w:cs="Calibri"/>
          <w:sz w:val="24"/>
          <w:szCs w:val="24"/>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10 - DA DOTAÇÃO ORÇAMENTÁRIA</w:t>
      </w: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jc w:val="both"/>
        <w:rPr>
          <w:rFonts w:ascii="Calibri" w:eastAsia="Arial" w:hAnsi="Calibri" w:cs="Calibri"/>
          <w:bCs/>
          <w:sz w:val="24"/>
          <w:szCs w:val="24"/>
          <w:lang w:val="pt-PT"/>
        </w:rPr>
      </w:pPr>
      <w:r w:rsidRPr="009B177A">
        <w:rPr>
          <w:rFonts w:ascii="Calibri" w:eastAsia="Arial" w:hAnsi="Calibri" w:cs="Calibri"/>
          <w:b/>
          <w:bCs/>
          <w:sz w:val="24"/>
          <w:szCs w:val="24"/>
          <w:lang w:val="pt-PT"/>
        </w:rPr>
        <w:t xml:space="preserve">10.1. </w:t>
      </w:r>
      <w:r w:rsidRPr="009B177A">
        <w:rPr>
          <w:rFonts w:ascii="Calibri" w:eastAsia="Arial" w:hAnsi="Calibri" w:cs="Calibri"/>
          <w:bCs/>
          <w:sz w:val="24"/>
          <w:szCs w:val="24"/>
          <w:lang w:val="pt-PT" w:eastAsia="zh-CN"/>
        </w:rPr>
        <w:t xml:space="preserve">As despesas decorrentes deste objeto estão previstas </w:t>
      </w:r>
      <w:r w:rsidR="00D864C8" w:rsidRPr="009B177A">
        <w:rPr>
          <w:rFonts w:ascii="Calibri" w:eastAsia="Arial" w:hAnsi="Calibri" w:cs="Calibri"/>
          <w:bCs/>
          <w:sz w:val="24"/>
          <w:szCs w:val="24"/>
          <w:lang w:val="pt-PT" w:eastAsia="zh-CN"/>
        </w:rPr>
        <w:t>sob a Rubrica 6.2.2.1.1.01.02.01.001.022</w:t>
      </w:r>
      <w:r w:rsidRPr="009B177A">
        <w:rPr>
          <w:rFonts w:ascii="Calibri" w:eastAsia="Arial" w:hAnsi="Calibri" w:cs="Calibri"/>
          <w:bCs/>
          <w:sz w:val="24"/>
          <w:szCs w:val="24"/>
          <w:lang w:val="pt-PT" w:eastAsia="zh-CN"/>
        </w:rPr>
        <w:t xml:space="preserve"> (</w:t>
      </w:r>
      <w:r w:rsidR="00D864C8" w:rsidRPr="009B177A">
        <w:rPr>
          <w:rFonts w:ascii="Calibri" w:eastAsia="Arial" w:hAnsi="Calibri" w:cs="Calibri"/>
          <w:bCs/>
          <w:sz w:val="24"/>
          <w:szCs w:val="24"/>
          <w:lang w:val="pt-PT" w:eastAsia="zh-CN"/>
        </w:rPr>
        <w:t>Material de Limpeza e Produtos de Higienização</w:t>
      </w:r>
      <w:r w:rsidRPr="009B177A">
        <w:rPr>
          <w:rFonts w:ascii="Calibri" w:eastAsia="Arial" w:hAnsi="Calibri" w:cs="Calibri"/>
          <w:bCs/>
          <w:sz w:val="24"/>
          <w:szCs w:val="24"/>
          <w:lang w:val="pt-PT" w:eastAsia="zh-CN"/>
        </w:rPr>
        <w:t>).</w:t>
      </w:r>
    </w:p>
    <w:p w:rsidR="00582EE3" w:rsidRPr="009B177A" w:rsidRDefault="00582EE3" w:rsidP="00582EE3">
      <w:pPr>
        <w:autoSpaceDE w:val="0"/>
        <w:rPr>
          <w:rFonts w:ascii="Calibri" w:hAnsi="Calibri" w:cs="Calibri"/>
          <w:sz w:val="24"/>
          <w:szCs w:val="24"/>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 xml:space="preserve">11 - DA PUBLICAÇÃO </w:t>
      </w:r>
    </w:p>
    <w:p w:rsidR="00582EE3" w:rsidRPr="009B177A" w:rsidRDefault="00582EE3" w:rsidP="00582EE3">
      <w:pPr>
        <w:autoSpaceDE w:val="0"/>
        <w:jc w:val="both"/>
        <w:rPr>
          <w:rFonts w:ascii="Calibri" w:hAnsi="Calibri" w:cs="Calibri"/>
          <w:color w:val="000000"/>
          <w:spacing w:val="-2"/>
          <w:sz w:val="24"/>
          <w:szCs w:val="24"/>
          <w:shd w:val="clear" w:color="auto" w:fill="FFFFFF"/>
          <w:lang w:eastAsia="ar-SA"/>
        </w:rPr>
      </w:pPr>
    </w:p>
    <w:p w:rsidR="00582EE3" w:rsidRPr="009B177A" w:rsidRDefault="00582EE3" w:rsidP="00582EE3">
      <w:pPr>
        <w:tabs>
          <w:tab w:val="left" w:pos="567"/>
        </w:tabs>
        <w:jc w:val="both"/>
        <w:rPr>
          <w:rFonts w:ascii="Calibri" w:hAnsi="Calibri" w:cs="Calibri"/>
          <w:sz w:val="24"/>
          <w:szCs w:val="24"/>
        </w:rPr>
      </w:pPr>
      <w:r w:rsidRPr="009B177A">
        <w:rPr>
          <w:rFonts w:ascii="Calibri" w:hAnsi="Calibri" w:cs="Calibri"/>
          <w:b/>
          <w:sz w:val="24"/>
          <w:szCs w:val="24"/>
        </w:rPr>
        <w:t>11.1.</w:t>
      </w:r>
      <w:r w:rsidRPr="009B177A">
        <w:rPr>
          <w:rFonts w:ascii="Calibri" w:hAnsi="Calibri" w:cs="Calibri"/>
          <w:color w:val="000000"/>
          <w:spacing w:val="-2"/>
          <w:sz w:val="24"/>
          <w:szCs w:val="24"/>
          <w:shd w:val="clear" w:color="auto" w:fill="FFFFFF"/>
          <w:lang w:eastAsia="ar-SA"/>
        </w:rPr>
        <w:t xml:space="preserve"> </w:t>
      </w:r>
      <w:r w:rsidRPr="009B177A">
        <w:rPr>
          <w:rFonts w:ascii="Calibri" w:hAnsi="Calibri" w:cs="Calibri"/>
          <w:color w:val="000000"/>
          <w:spacing w:val="-2"/>
          <w:sz w:val="24"/>
          <w:szCs w:val="24"/>
          <w:shd w:val="clear" w:color="auto" w:fill="FFFFFF"/>
          <w:lang w:eastAsia="ar-SA"/>
        </w:rPr>
        <w:tab/>
      </w:r>
      <w:r w:rsidRPr="009B177A">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582EE3" w:rsidRPr="009B177A" w:rsidRDefault="00582EE3" w:rsidP="00582EE3">
      <w:pPr>
        <w:autoSpaceDE w:val="0"/>
        <w:rPr>
          <w:rFonts w:ascii="Calibri" w:hAnsi="Calibri" w:cs="Calibri"/>
          <w:sz w:val="24"/>
          <w:szCs w:val="24"/>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12 - DAS DISPOSIÇÕES GERAIS</w:t>
      </w: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autoSpaceDE w:val="0"/>
        <w:jc w:val="both"/>
        <w:rPr>
          <w:rFonts w:ascii="Calibri" w:hAnsi="Calibri" w:cs="Calibri"/>
          <w:sz w:val="24"/>
          <w:szCs w:val="24"/>
        </w:rPr>
      </w:pPr>
      <w:r w:rsidRPr="009B177A">
        <w:rPr>
          <w:rFonts w:ascii="Calibri" w:hAnsi="Calibri" w:cs="Calibri"/>
          <w:b/>
          <w:sz w:val="24"/>
          <w:szCs w:val="24"/>
        </w:rPr>
        <w:t>12.1.</w:t>
      </w:r>
      <w:r w:rsidRPr="009B177A">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582EE3" w:rsidRPr="009B177A" w:rsidRDefault="00582EE3" w:rsidP="00582EE3">
      <w:pPr>
        <w:autoSpaceDE w:val="0"/>
        <w:rPr>
          <w:rFonts w:ascii="Calibri" w:hAnsi="Calibri" w:cs="Calibri"/>
          <w:sz w:val="24"/>
          <w:szCs w:val="24"/>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13 – DO ENCAMINHAMENTO E APROVAÇÃO PELO ORDENADOR</w:t>
      </w: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autoSpaceDE w:val="0"/>
        <w:spacing w:line="100" w:lineRule="atLeast"/>
        <w:jc w:val="both"/>
        <w:rPr>
          <w:rFonts w:ascii="Calibri" w:hAnsi="Calibri" w:cs="Calibri"/>
          <w:sz w:val="24"/>
          <w:szCs w:val="24"/>
        </w:rPr>
      </w:pPr>
      <w:r w:rsidRPr="009B177A">
        <w:rPr>
          <w:rFonts w:ascii="Calibri" w:hAnsi="Calibri" w:cs="Calibri"/>
          <w:b/>
          <w:sz w:val="24"/>
          <w:szCs w:val="24"/>
        </w:rPr>
        <w:t>13.1.</w:t>
      </w:r>
      <w:r w:rsidRPr="009B177A">
        <w:rPr>
          <w:rFonts w:ascii="Calibri" w:hAnsi="Calibri" w:cs="Calibri"/>
          <w:sz w:val="24"/>
          <w:szCs w:val="24"/>
        </w:rPr>
        <w:t xml:space="preserve"> Sendo assim, diante das condições aqui apresentadas no presente Termo de Referência/Projeto Básico, encaminhamos para aprovação de pedido solicitado.</w:t>
      </w:r>
    </w:p>
    <w:p w:rsidR="00582EE3" w:rsidRPr="009B177A" w:rsidRDefault="00582EE3" w:rsidP="00582EE3">
      <w:pPr>
        <w:autoSpaceDE w:val="0"/>
        <w:rPr>
          <w:rFonts w:ascii="Calibri" w:hAnsi="Calibri" w:cs="Calibri"/>
          <w:sz w:val="24"/>
          <w:szCs w:val="24"/>
        </w:rPr>
      </w:pPr>
    </w:p>
    <w:p w:rsidR="00582EE3" w:rsidRPr="009B177A" w:rsidRDefault="00582EE3" w:rsidP="00582EE3">
      <w:pPr>
        <w:autoSpaceDE w:val="0"/>
        <w:jc w:val="both"/>
        <w:rPr>
          <w:rFonts w:ascii="Calibri" w:hAnsi="Calibri" w:cs="Calibri"/>
          <w:sz w:val="24"/>
          <w:szCs w:val="24"/>
        </w:rPr>
      </w:pPr>
    </w:p>
    <w:p w:rsidR="00582EE3" w:rsidRPr="009B177A" w:rsidRDefault="00582EE3" w:rsidP="00582EE3">
      <w:pPr>
        <w:autoSpaceDE w:val="0"/>
        <w:jc w:val="right"/>
        <w:rPr>
          <w:rFonts w:ascii="Calibri" w:hAnsi="Calibri" w:cs="Calibri"/>
          <w:sz w:val="24"/>
          <w:szCs w:val="24"/>
        </w:rPr>
      </w:pPr>
      <w:r w:rsidRPr="009B177A">
        <w:rPr>
          <w:rFonts w:ascii="Calibri" w:hAnsi="Calibri" w:cs="Calibri"/>
          <w:sz w:val="24"/>
          <w:szCs w:val="24"/>
        </w:rPr>
        <w:t>E</w:t>
      </w:r>
      <w:r w:rsidR="00355545" w:rsidRPr="009B177A">
        <w:rPr>
          <w:rFonts w:ascii="Calibri" w:hAnsi="Calibri" w:cs="Calibri"/>
          <w:sz w:val="24"/>
          <w:szCs w:val="24"/>
        </w:rPr>
        <w:t>m 0</w:t>
      </w:r>
      <w:r w:rsidR="00713E6B">
        <w:rPr>
          <w:rFonts w:ascii="Calibri" w:hAnsi="Calibri" w:cs="Calibri"/>
          <w:sz w:val="24"/>
          <w:szCs w:val="24"/>
        </w:rPr>
        <w:t>5</w:t>
      </w:r>
      <w:r w:rsidRPr="009B177A">
        <w:rPr>
          <w:rFonts w:ascii="Calibri" w:hAnsi="Calibri" w:cs="Calibri"/>
          <w:sz w:val="24"/>
          <w:szCs w:val="24"/>
        </w:rPr>
        <w:t xml:space="preserve"> de</w:t>
      </w:r>
      <w:r w:rsidR="00355545" w:rsidRPr="009B177A">
        <w:rPr>
          <w:rFonts w:ascii="Calibri" w:hAnsi="Calibri" w:cs="Calibri"/>
          <w:sz w:val="24"/>
          <w:szCs w:val="24"/>
        </w:rPr>
        <w:t xml:space="preserve"> fevereiro </w:t>
      </w:r>
      <w:r w:rsidRPr="009B177A">
        <w:rPr>
          <w:rFonts w:ascii="Calibri" w:hAnsi="Calibri" w:cs="Calibri"/>
          <w:sz w:val="24"/>
          <w:szCs w:val="24"/>
        </w:rPr>
        <w:t>de 2020.</w:t>
      </w:r>
    </w:p>
    <w:p w:rsidR="00582EE3" w:rsidRPr="009B177A" w:rsidRDefault="00582EE3" w:rsidP="00582EE3">
      <w:pPr>
        <w:rPr>
          <w:rFonts w:ascii="Calibri" w:hAnsi="Calibri" w:cs="Calibri"/>
          <w:sz w:val="24"/>
          <w:szCs w:val="24"/>
        </w:rPr>
      </w:pPr>
    </w:p>
    <w:p w:rsidR="00582EE3" w:rsidRPr="009B177A" w:rsidRDefault="00582EE3" w:rsidP="00582EE3">
      <w:pPr>
        <w:rPr>
          <w:rFonts w:ascii="Calibri" w:hAnsi="Calibri" w:cs="Calibri"/>
          <w:sz w:val="24"/>
          <w:szCs w:val="24"/>
        </w:rPr>
      </w:pPr>
    </w:p>
    <w:p w:rsidR="00582EE3" w:rsidRPr="009B177A" w:rsidRDefault="00582EE3" w:rsidP="00582EE3">
      <w:pPr>
        <w:rPr>
          <w:rFonts w:ascii="Calibri" w:hAnsi="Calibri" w:cs="Calibri"/>
          <w:sz w:val="24"/>
          <w:szCs w:val="24"/>
        </w:rPr>
      </w:pPr>
    </w:p>
    <w:p w:rsidR="00582EE3" w:rsidRPr="009B177A" w:rsidRDefault="00582EE3" w:rsidP="00582EE3">
      <w:pPr>
        <w:jc w:val="center"/>
        <w:rPr>
          <w:rFonts w:ascii="Calibri" w:hAnsi="Calibri" w:cs="Calibri"/>
          <w:sz w:val="24"/>
          <w:szCs w:val="24"/>
        </w:rPr>
      </w:pPr>
      <w:r w:rsidRPr="009B177A">
        <w:rPr>
          <w:rFonts w:ascii="Calibri" w:hAnsi="Calibri" w:cs="Calibri"/>
          <w:sz w:val="24"/>
          <w:szCs w:val="24"/>
        </w:rPr>
        <w:t>Diego Paiva de Oliveira</w:t>
      </w:r>
    </w:p>
    <w:p w:rsidR="00582EE3" w:rsidRPr="009B177A" w:rsidRDefault="00582EE3" w:rsidP="00582EE3">
      <w:pPr>
        <w:jc w:val="center"/>
        <w:rPr>
          <w:rFonts w:ascii="Calibri" w:hAnsi="Calibri" w:cs="Calibri"/>
          <w:sz w:val="24"/>
          <w:szCs w:val="24"/>
        </w:rPr>
      </w:pPr>
      <w:r w:rsidRPr="009B177A">
        <w:rPr>
          <w:rFonts w:ascii="Calibri" w:hAnsi="Calibri" w:cs="Calibri"/>
          <w:sz w:val="24"/>
          <w:szCs w:val="24"/>
        </w:rPr>
        <w:t>Assistente de Licitação</w:t>
      </w:r>
    </w:p>
    <w:p w:rsidR="00582EE3" w:rsidRPr="009B177A" w:rsidRDefault="00582EE3" w:rsidP="00582EE3">
      <w:pPr>
        <w:jc w:val="center"/>
        <w:rPr>
          <w:rFonts w:ascii="Calibri" w:hAnsi="Calibri" w:cs="Calibri"/>
          <w:sz w:val="24"/>
          <w:szCs w:val="24"/>
        </w:rPr>
      </w:pPr>
      <w:r w:rsidRPr="009B177A">
        <w:rPr>
          <w:rFonts w:ascii="Calibri" w:hAnsi="Calibri" w:cs="Calibri"/>
          <w:sz w:val="24"/>
          <w:szCs w:val="24"/>
        </w:rPr>
        <w:t xml:space="preserve">Portaria CRMV-RN </w:t>
      </w:r>
      <w:proofErr w:type="gramStart"/>
      <w:r w:rsidRPr="009B177A">
        <w:rPr>
          <w:rFonts w:ascii="Calibri" w:hAnsi="Calibri" w:cs="Calibri"/>
          <w:sz w:val="24"/>
          <w:szCs w:val="24"/>
        </w:rPr>
        <w:t>n.º</w:t>
      </w:r>
      <w:proofErr w:type="gramEnd"/>
      <w:r w:rsidRPr="009B177A">
        <w:rPr>
          <w:rFonts w:ascii="Calibri" w:hAnsi="Calibri" w:cs="Calibri"/>
          <w:sz w:val="24"/>
          <w:szCs w:val="24"/>
        </w:rPr>
        <w:t xml:space="preserve"> 010/2019</w:t>
      </w:r>
      <w:bookmarkStart w:id="0" w:name="_GoBack"/>
      <w:bookmarkEnd w:id="0"/>
    </w:p>
    <w:p w:rsidR="00582EE3" w:rsidRPr="009B177A" w:rsidRDefault="00582EE3" w:rsidP="00582EE3">
      <w:pPr>
        <w:jc w:val="center"/>
        <w:rPr>
          <w:rFonts w:ascii="Calibri" w:hAnsi="Calibri" w:cs="Calibri"/>
          <w:sz w:val="24"/>
          <w:szCs w:val="24"/>
        </w:rPr>
      </w:pP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14 – DA APROVAÇÃO</w:t>
      </w: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autoSpaceDE w:val="0"/>
        <w:spacing w:line="100" w:lineRule="atLeast"/>
        <w:jc w:val="both"/>
        <w:rPr>
          <w:rFonts w:ascii="Calibri" w:hAnsi="Calibri" w:cs="Calibri"/>
          <w:color w:val="000000"/>
          <w:sz w:val="24"/>
          <w:szCs w:val="24"/>
        </w:rPr>
      </w:pPr>
      <w:r w:rsidRPr="009B177A">
        <w:rPr>
          <w:rFonts w:ascii="Calibri" w:hAnsi="Calibri" w:cs="Calibri"/>
          <w:b/>
          <w:sz w:val="24"/>
          <w:szCs w:val="24"/>
        </w:rPr>
        <w:t>14.1.</w:t>
      </w:r>
      <w:r w:rsidRPr="009B177A">
        <w:rPr>
          <w:rFonts w:ascii="Calibri" w:hAnsi="Calibri" w:cs="Calibri"/>
          <w:sz w:val="24"/>
          <w:szCs w:val="24"/>
        </w:rPr>
        <w:t xml:space="preserve"> </w:t>
      </w:r>
      <w:r w:rsidR="00713E6B" w:rsidRPr="006E35C3">
        <w:rPr>
          <w:rFonts w:ascii="Calibri" w:hAnsi="Calibri" w:cs="Calibri"/>
          <w:color w:val="000000"/>
          <w:sz w:val="24"/>
          <w:szCs w:val="24"/>
        </w:rPr>
        <w:t>Com base no inciso II, art. 14 do Decreto 10.024/2019, aprovo o termo de referência.</w:t>
      </w:r>
    </w:p>
    <w:p w:rsidR="00582EE3" w:rsidRPr="009B177A" w:rsidRDefault="00582EE3" w:rsidP="00582EE3">
      <w:pPr>
        <w:autoSpaceDE w:val="0"/>
        <w:spacing w:line="100" w:lineRule="atLeast"/>
        <w:jc w:val="both"/>
        <w:rPr>
          <w:rFonts w:ascii="Calibri" w:hAnsi="Calibri" w:cs="Calibri"/>
          <w:color w:val="000000"/>
          <w:sz w:val="24"/>
          <w:szCs w:val="24"/>
        </w:rPr>
      </w:pPr>
    </w:p>
    <w:p w:rsidR="00582EE3" w:rsidRPr="009B177A" w:rsidRDefault="00582EE3" w:rsidP="00582EE3">
      <w:pPr>
        <w:autoSpaceDE w:val="0"/>
        <w:spacing w:line="100" w:lineRule="atLeast"/>
        <w:jc w:val="both"/>
        <w:rPr>
          <w:rFonts w:ascii="Calibri" w:hAnsi="Calibri" w:cs="Calibri"/>
          <w:color w:val="000000"/>
          <w:sz w:val="24"/>
          <w:szCs w:val="24"/>
        </w:rPr>
      </w:pPr>
    </w:p>
    <w:p w:rsidR="00582EE3" w:rsidRPr="009B177A" w:rsidRDefault="00582EE3" w:rsidP="00582EE3">
      <w:pPr>
        <w:autoSpaceDE w:val="0"/>
        <w:spacing w:line="100" w:lineRule="atLeast"/>
        <w:jc w:val="both"/>
        <w:rPr>
          <w:rFonts w:ascii="Calibri" w:hAnsi="Calibri" w:cs="Calibri"/>
          <w:color w:val="000000"/>
          <w:sz w:val="24"/>
          <w:szCs w:val="24"/>
        </w:rPr>
      </w:pPr>
    </w:p>
    <w:p w:rsidR="00582EE3" w:rsidRPr="009B177A" w:rsidRDefault="00582EE3" w:rsidP="00582EE3">
      <w:pPr>
        <w:tabs>
          <w:tab w:val="left" w:pos="1701"/>
        </w:tabs>
        <w:jc w:val="center"/>
        <w:rPr>
          <w:rFonts w:ascii="Calibri" w:hAnsi="Calibri" w:cs="Calibri"/>
          <w:color w:val="000000"/>
          <w:sz w:val="24"/>
          <w:szCs w:val="24"/>
        </w:rPr>
      </w:pPr>
      <w:r w:rsidRPr="009B177A">
        <w:rPr>
          <w:rFonts w:ascii="Calibri" w:hAnsi="Calibri" w:cs="Calibri"/>
          <w:color w:val="000000"/>
          <w:sz w:val="24"/>
          <w:szCs w:val="24"/>
        </w:rPr>
        <w:t xml:space="preserve">Méd. Vet. </w:t>
      </w:r>
      <w:proofErr w:type="spellStart"/>
      <w:r w:rsidRPr="009B177A">
        <w:rPr>
          <w:rFonts w:ascii="Calibri" w:hAnsi="Calibri" w:cs="Calibri"/>
          <w:b/>
          <w:color w:val="000000"/>
          <w:sz w:val="24"/>
          <w:szCs w:val="24"/>
        </w:rPr>
        <w:t>Wirton</w:t>
      </w:r>
      <w:proofErr w:type="spellEnd"/>
      <w:r w:rsidRPr="009B177A">
        <w:rPr>
          <w:rFonts w:ascii="Calibri" w:hAnsi="Calibri" w:cs="Calibri"/>
          <w:b/>
          <w:color w:val="000000"/>
          <w:sz w:val="24"/>
          <w:szCs w:val="24"/>
        </w:rPr>
        <w:t xml:space="preserve"> Peixoto Costa</w:t>
      </w:r>
    </w:p>
    <w:p w:rsidR="00582EE3" w:rsidRPr="009B177A" w:rsidRDefault="00582EE3" w:rsidP="00582EE3">
      <w:pPr>
        <w:tabs>
          <w:tab w:val="left" w:pos="1701"/>
        </w:tabs>
        <w:jc w:val="center"/>
        <w:rPr>
          <w:rFonts w:ascii="Calibri" w:hAnsi="Calibri" w:cs="Calibri"/>
          <w:color w:val="000000"/>
          <w:sz w:val="24"/>
          <w:szCs w:val="24"/>
        </w:rPr>
      </w:pPr>
      <w:r w:rsidRPr="009B177A">
        <w:rPr>
          <w:rFonts w:ascii="Calibri" w:hAnsi="Calibri" w:cs="Calibri"/>
          <w:color w:val="000000"/>
          <w:sz w:val="24"/>
          <w:szCs w:val="24"/>
        </w:rPr>
        <w:t>Presidente</w:t>
      </w:r>
    </w:p>
    <w:p w:rsidR="006D0AC5" w:rsidRPr="009B177A" w:rsidRDefault="00582EE3" w:rsidP="00582EE3">
      <w:pPr>
        <w:jc w:val="center"/>
        <w:rPr>
          <w:rFonts w:ascii="Calibri" w:hAnsi="Calibri" w:cs="Calibri"/>
          <w:sz w:val="24"/>
          <w:szCs w:val="24"/>
        </w:rPr>
      </w:pPr>
      <w:r w:rsidRPr="009B177A">
        <w:rPr>
          <w:rFonts w:ascii="Calibri" w:hAnsi="Calibri" w:cs="Calibri"/>
          <w:color w:val="000000"/>
          <w:sz w:val="24"/>
          <w:szCs w:val="24"/>
        </w:rPr>
        <w:t>CRMV/RN 0309 VP</w:t>
      </w:r>
    </w:p>
    <w:sectPr w:rsidR="006D0AC5" w:rsidRPr="009B177A" w:rsidSect="00CC476B">
      <w:headerReference w:type="default" r:id="rId9"/>
      <w:footerReference w:type="default" r:id="rId10"/>
      <w:pgSz w:w="11906" w:h="16838"/>
      <w:pgMar w:top="585" w:right="1418" w:bottom="816" w:left="1418" w:header="284" w:footer="4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E6" w:rsidRDefault="000843E6" w:rsidP="00504CA3">
      <w:r>
        <w:separator/>
      </w:r>
    </w:p>
  </w:endnote>
  <w:endnote w:type="continuationSeparator" w:id="0">
    <w:p w:rsidR="000843E6" w:rsidRDefault="000843E6"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Book">
    <w:charset w:val="00"/>
    <w:family w:val="auto"/>
    <w:pitch w:val="default"/>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92" w:rsidRPr="00F0489C" w:rsidRDefault="00513792" w:rsidP="00504CA3">
    <w:pPr>
      <w:pStyle w:val="Rodap"/>
      <w:jc w:val="center"/>
      <w:rPr>
        <w:color w:val="003300"/>
        <w:sz w:val="28"/>
        <w:szCs w:val="28"/>
      </w:rPr>
    </w:pPr>
    <w:r>
      <w:rPr>
        <w:noProof/>
        <w:color w:val="003300"/>
        <w:sz w:val="28"/>
        <w:szCs w:val="28"/>
      </w:rPr>
      <w:drawing>
        <wp:anchor distT="0" distB="0" distL="114300" distR="114300" simplePos="0" relativeHeight="251658240" behindDoc="0" locked="0" layoutInCell="1" allowOverlap="1" wp14:anchorId="7F1448DF" wp14:editId="483C7F5C">
          <wp:simplePos x="0" y="0"/>
          <wp:positionH relativeFrom="column">
            <wp:posOffset>5412906</wp:posOffset>
          </wp:positionH>
          <wp:positionV relativeFrom="paragraph">
            <wp:posOffset>72363</wp:posOffset>
          </wp:positionV>
          <wp:extent cx="610235" cy="547950"/>
          <wp:effectExtent l="0" t="0" r="0" b="5080"/>
          <wp:wrapNone/>
          <wp:docPr id="38" name="Imagem 38"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5875" cy="5530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23CCEEB" wp14:editId="41DAC50B">
          <wp:simplePos x="0" y="0"/>
          <wp:positionH relativeFrom="column">
            <wp:posOffset>-1933</wp:posOffset>
          </wp:positionH>
          <wp:positionV relativeFrom="paragraph">
            <wp:posOffset>69492</wp:posOffset>
          </wp:positionV>
          <wp:extent cx="448586" cy="596348"/>
          <wp:effectExtent l="0" t="0" r="8890" b="0"/>
          <wp:wrapNone/>
          <wp:docPr id="39"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124" cy="601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92" w:rsidRPr="001117A0" w:rsidRDefault="00513792" w:rsidP="00504CA3">
    <w:pPr>
      <w:pStyle w:val="Rodap"/>
      <w:tabs>
        <w:tab w:val="left" w:pos="1800"/>
      </w:tabs>
      <w:jc w:val="center"/>
      <w:rPr>
        <w:color w:val="003300"/>
      </w:rPr>
    </w:pPr>
    <w:r w:rsidRPr="001117A0">
      <w:rPr>
        <w:color w:val="003300"/>
      </w:rPr>
      <w:t xml:space="preserve">Rua </w:t>
    </w:r>
    <w:r>
      <w:rPr>
        <w:color w:val="003300"/>
      </w:rPr>
      <w:t>Padre Raimundo Brasil</w:t>
    </w:r>
    <w:r w:rsidRPr="001117A0">
      <w:rPr>
        <w:color w:val="003300"/>
      </w:rPr>
      <w:t xml:space="preserve">, </w:t>
    </w:r>
    <w:r>
      <w:rPr>
        <w:color w:val="003300"/>
      </w:rPr>
      <w:t>1411</w:t>
    </w:r>
    <w:r w:rsidRPr="001117A0">
      <w:rPr>
        <w:color w:val="003300"/>
      </w:rPr>
      <w:t xml:space="preserve"> – </w:t>
    </w:r>
    <w:r>
      <w:rPr>
        <w:color w:val="003300"/>
      </w:rPr>
      <w:t>Nova Descoberta - CEP: 59.075-10</w:t>
    </w:r>
    <w:r w:rsidRPr="001117A0">
      <w:rPr>
        <w:color w:val="003300"/>
      </w:rPr>
      <w:t>0 - Natal/RN</w:t>
    </w:r>
  </w:p>
  <w:p w:rsidR="00513792" w:rsidRPr="001117A0" w:rsidRDefault="00513792" w:rsidP="00504CA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513792" w:rsidRPr="001117A0" w:rsidRDefault="00513792" w:rsidP="00504CA3">
    <w:pPr>
      <w:pStyle w:val="Rodap"/>
      <w:tabs>
        <w:tab w:val="left" w:pos="1800"/>
      </w:tabs>
      <w:jc w:val="center"/>
      <w:rPr>
        <w:color w:val="003300"/>
      </w:rPr>
    </w:pPr>
    <w:proofErr w:type="spellStart"/>
    <w:r>
      <w:rPr>
        <w:color w:val="003300"/>
      </w:rPr>
      <w:t>Tel</w:t>
    </w:r>
    <w:proofErr w:type="spellEnd"/>
    <w:r w:rsidRPr="001117A0">
      <w:rPr>
        <w:color w:val="003300"/>
      </w:rPr>
      <w:t>: (84) 3222-2166 e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E6" w:rsidRDefault="000843E6" w:rsidP="00504CA3">
      <w:r>
        <w:separator/>
      </w:r>
    </w:p>
  </w:footnote>
  <w:footnote w:type="continuationSeparator" w:id="0">
    <w:p w:rsidR="000843E6" w:rsidRDefault="000843E6"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92" w:rsidRPr="00CC476B" w:rsidRDefault="00513792" w:rsidP="00504CA3">
    <w:pPr>
      <w:pStyle w:val="Cabealho"/>
      <w:jc w:val="center"/>
      <w:rPr>
        <w:rFonts w:asciiTheme="majorHAnsi" w:hAnsiTheme="majorHAnsi" w:cstheme="majorHAnsi"/>
        <w:sz w:val="24"/>
        <w:szCs w:val="24"/>
      </w:rPr>
    </w:pPr>
    <w:r w:rsidRPr="00CC476B">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42509959" r:id="rId2"/>
      </w:object>
    </w:r>
  </w:p>
  <w:p w:rsidR="00513792" w:rsidRPr="00CC476B" w:rsidRDefault="00513792" w:rsidP="00CC476B">
    <w:pPr>
      <w:pStyle w:val="Cabealho"/>
      <w:tabs>
        <w:tab w:val="left" w:pos="3295"/>
        <w:tab w:val="center" w:pos="4677"/>
      </w:tabs>
      <w:spacing w:after="80" w:line="276" w:lineRule="auto"/>
      <w:jc w:val="center"/>
      <w:rPr>
        <w:rFonts w:asciiTheme="majorHAnsi" w:hAnsiTheme="majorHAnsi" w:cstheme="majorHAnsi"/>
        <w:b/>
        <w:sz w:val="24"/>
        <w:szCs w:val="24"/>
      </w:rPr>
    </w:pPr>
    <w:r w:rsidRPr="00CC476B">
      <w:rPr>
        <w:rFonts w:asciiTheme="majorHAnsi" w:hAnsiTheme="majorHAnsi" w:cstheme="majorHAnsi"/>
        <w:b/>
        <w:sz w:val="24"/>
        <w:szCs w:val="24"/>
      </w:rPr>
      <w:t>SERVIÇO PÚBLICO FEDERAL</w:t>
    </w:r>
  </w:p>
  <w:p w:rsidR="00513792" w:rsidRPr="00CC476B" w:rsidRDefault="00513792" w:rsidP="00CC476B">
    <w:pPr>
      <w:pStyle w:val="Cabealho"/>
      <w:spacing w:after="80"/>
      <w:jc w:val="center"/>
      <w:rPr>
        <w:rFonts w:asciiTheme="majorHAnsi" w:hAnsiTheme="majorHAnsi" w:cstheme="majorHAnsi"/>
        <w:b/>
        <w:sz w:val="24"/>
        <w:szCs w:val="24"/>
      </w:rPr>
    </w:pPr>
    <w:r w:rsidRPr="00CC476B">
      <w:rPr>
        <w:rFonts w:asciiTheme="majorHAnsi" w:hAnsiTheme="majorHAnsi" w:cstheme="majorHAnsi"/>
        <w:b/>
        <w:sz w:val="24"/>
        <w:szCs w:val="24"/>
      </w:rPr>
      <w:t xml:space="preserve">CONSELHO REGIONAL DE MEDICINA VETERINÁRIA </w:t>
    </w:r>
  </w:p>
  <w:p w:rsidR="00513792" w:rsidRPr="00CC476B" w:rsidRDefault="00513792" w:rsidP="00CC476B">
    <w:pPr>
      <w:pStyle w:val="Cabealho"/>
      <w:spacing w:after="80"/>
      <w:jc w:val="center"/>
      <w:rPr>
        <w:rFonts w:asciiTheme="majorHAnsi" w:hAnsiTheme="majorHAnsi" w:cstheme="majorHAnsi"/>
        <w:sz w:val="24"/>
        <w:szCs w:val="24"/>
      </w:rPr>
    </w:pPr>
    <w:r w:rsidRPr="00CC476B">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95"/>
    <w:multiLevelType w:val="multilevel"/>
    <w:tmpl w:val="6FAC7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4"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5CE4EA6"/>
    <w:multiLevelType w:val="multilevel"/>
    <w:tmpl w:val="4BB84E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7D493373"/>
    <w:multiLevelType w:val="multilevel"/>
    <w:tmpl w:val="73108D36"/>
    <w:lvl w:ilvl="0">
      <w:start w:val="2"/>
      <w:numFmt w:val="decimal"/>
      <w:lvlText w:val="%1."/>
      <w:lvlJc w:val="left"/>
      <w:pPr>
        <w:ind w:left="816" w:hanging="816"/>
      </w:pPr>
      <w:rPr>
        <w:rFonts w:hint="default"/>
      </w:rPr>
    </w:lvl>
    <w:lvl w:ilvl="1">
      <w:start w:val="5"/>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1AA1"/>
    <w:rsid w:val="00022B5A"/>
    <w:rsid w:val="0002459C"/>
    <w:rsid w:val="00030131"/>
    <w:rsid w:val="000366FA"/>
    <w:rsid w:val="00044A1F"/>
    <w:rsid w:val="00044C7C"/>
    <w:rsid w:val="00065A32"/>
    <w:rsid w:val="00073509"/>
    <w:rsid w:val="00083FB4"/>
    <w:rsid w:val="000843E6"/>
    <w:rsid w:val="000926E4"/>
    <w:rsid w:val="000955FD"/>
    <w:rsid w:val="000A5857"/>
    <w:rsid w:val="000B6ECA"/>
    <w:rsid w:val="000D081B"/>
    <w:rsid w:val="000F0D1C"/>
    <w:rsid w:val="000F3A03"/>
    <w:rsid w:val="000F55EC"/>
    <w:rsid w:val="001117A0"/>
    <w:rsid w:val="00125965"/>
    <w:rsid w:val="00140F7B"/>
    <w:rsid w:val="00141850"/>
    <w:rsid w:val="0015021B"/>
    <w:rsid w:val="001843D2"/>
    <w:rsid w:val="00190797"/>
    <w:rsid w:val="001A53CF"/>
    <w:rsid w:val="001D610D"/>
    <w:rsid w:val="001F1EEC"/>
    <w:rsid w:val="00222EB2"/>
    <w:rsid w:val="00235553"/>
    <w:rsid w:val="002767D0"/>
    <w:rsid w:val="002A3765"/>
    <w:rsid w:val="002B1FB2"/>
    <w:rsid w:val="002B7768"/>
    <w:rsid w:val="002F1C00"/>
    <w:rsid w:val="0031216C"/>
    <w:rsid w:val="00355545"/>
    <w:rsid w:val="00361245"/>
    <w:rsid w:val="00361E10"/>
    <w:rsid w:val="00366436"/>
    <w:rsid w:val="00372EA7"/>
    <w:rsid w:val="00376595"/>
    <w:rsid w:val="00381855"/>
    <w:rsid w:val="00381B8D"/>
    <w:rsid w:val="003B1309"/>
    <w:rsid w:val="003C2D6C"/>
    <w:rsid w:val="003E258C"/>
    <w:rsid w:val="003E7E44"/>
    <w:rsid w:val="00416EB3"/>
    <w:rsid w:val="00452122"/>
    <w:rsid w:val="00464626"/>
    <w:rsid w:val="004832BA"/>
    <w:rsid w:val="004861B2"/>
    <w:rsid w:val="004861C3"/>
    <w:rsid w:val="004A47D6"/>
    <w:rsid w:val="004C3B21"/>
    <w:rsid w:val="004D1977"/>
    <w:rsid w:val="004E0C9D"/>
    <w:rsid w:val="004F2F63"/>
    <w:rsid w:val="004F6CD6"/>
    <w:rsid w:val="00500416"/>
    <w:rsid w:val="005026ED"/>
    <w:rsid w:val="00502911"/>
    <w:rsid w:val="00504CA3"/>
    <w:rsid w:val="00512EE5"/>
    <w:rsid w:val="00513792"/>
    <w:rsid w:val="00523427"/>
    <w:rsid w:val="0053504C"/>
    <w:rsid w:val="00552900"/>
    <w:rsid w:val="00576E6A"/>
    <w:rsid w:val="00582EE3"/>
    <w:rsid w:val="00590172"/>
    <w:rsid w:val="00591866"/>
    <w:rsid w:val="0059469A"/>
    <w:rsid w:val="005D1FCA"/>
    <w:rsid w:val="005D5AE5"/>
    <w:rsid w:val="005E2E10"/>
    <w:rsid w:val="0060148F"/>
    <w:rsid w:val="00601823"/>
    <w:rsid w:val="00604CE0"/>
    <w:rsid w:val="0061075D"/>
    <w:rsid w:val="00616D62"/>
    <w:rsid w:val="00622DF4"/>
    <w:rsid w:val="00637614"/>
    <w:rsid w:val="00645B5D"/>
    <w:rsid w:val="00661C2D"/>
    <w:rsid w:val="00662C21"/>
    <w:rsid w:val="00664201"/>
    <w:rsid w:val="006767AE"/>
    <w:rsid w:val="006A54F1"/>
    <w:rsid w:val="006B3E31"/>
    <w:rsid w:val="006D0AC5"/>
    <w:rsid w:val="006D1F37"/>
    <w:rsid w:val="006D620A"/>
    <w:rsid w:val="006E5D53"/>
    <w:rsid w:val="0070193E"/>
    <w:rsid w:val="00703887"/>
    <w:rsid w:val="00703BEA"/>
    <w:rsid w:val="00712EE2"/>
    <w:rsid w:val="0071361D"/>
    <w:rsid w:val="00713E6B"/>
    <w:rsid w:val="00714379"/>
    <w:rsid w:val="00727A89"/>
    <w:rsid w:val="00732E48"/>
    <w:rsid w:val="00763E45"/>
    <w:rsid w:val="007674F4"/>
    <w:rsid w:val="007C140D"/>
    <w:rsid w:val="007E1AC6"/>
    <w:rsid w:val="008015E5"/>
    <w:rsid w:val="008274EC"/>
    <w:rsid w:val="00844675"/>
    <w:rsid w:val="00846E7B"/>
    <w:rsid w:val="00851079"/>
    <w:rsid w:val="00854B42"/>
    <w:rsid w:val="00893A53"/>
    <w:rsid w:val="008C1BBE"/>
    <w:rsid w:val="008C76F3"/>
    <w:rsid w:val="009038B2"/>
    <w:rsid w:val="009124A6"/>
    <w:rsid w:val="00913563"/>
    <w:rsid w:val="00917498"/>
    <w:rsid w:val="00925748"/>
    <w:rsid w:val="00932137"/>
    <w:rsid w:val="00957D67"/>
    <w:rsid w:val="00987750"/>
    <w:rsid w:val="00993F79"/>
    <w:rsid w:val="009A55D0"/>
    <w:rsid w:val="009A7AC3"/>
    <w:rsid w:val="009B177A"/>
    <w:rsid w:val="009E17A7"/>
    <w:rsid w:val="009E3F52"/>
    <w:rsid w:val="009F2748"/>
    <w:rsid w:val="00A3090E"/>
    <w:rsid w:val="00A328CC"/>
    <w:rsid w:val="00A33176"/>
    <w:rsid w:val="00A55D78"/>
    <w:rsid w:val="00A5705F"/>
    <w:rsid w:val="00A61389"/>
    <w:rsid w:val="00A74A70"/>
    <w:rsid w:val="00A927CF"/>
    <w:rsid w:val="00AD1339"/>
    <w:rsid w:val="00AD1819"/>
    <w:rsid w:val="00AE07CF"/>
    <w:rsid w:val="00AE6CBA"/>
    <w:rsid w:val="00AF556C"/>
    <w:rsid w:val="00B015DC"/>
    <w:rsid w:val="00B0183C"/>
    <w:rsid w:val="00B06CD6"/>
    <w:rsid w:val="00B17606"/>
    <w:rsid w:val="00B27158"/>
    <w:rsid w:val="00B27BF0"/>
    <w:rsid w:val="00B6249A"/>
    <w:rsid w:val="00B62E64"/>
    <w:rsid w:val="00B63910"/>
    <w:rsid w:val="00B72749"/>
    <w:rsid w:val="00B8180A"/>
    <w:rsid w:val="00BA252E"/>
    <w:rsid w:val="00BA2F58"/>
    <w:rsid w:val="00BA4FE7"/>
    <w:rsid w:val="00BB755B"/>
    <w:rsid w:val="00BC7101"/>
    <w:rsid w:val="00BD0559"/>
    <w:rsid w:val="00BD0CEE"/>
    <w:rsid w:val="00BD2D01"/>
    <w:rsid w:val="00C32DB5"/>
    <w:rsid w:val="00C568C1"/>
    <w:rsid w:val="00C60950"/>
    <w:rsid w:val="00C93633"/>
    <w:rsid w:val="00CC332B"/>
    <w:rsid w:val="00CC476B"/>
    <w:rsid w:val="00CF014D"/>
    <w:rsid w:val="00CF661D"/>
    <w:rsid w:val="00D016DC"/>
    <w:rsid w:val="00D02156"/>
    <w:rsid w:val="00D05FF4"/>
    <w:rsid w:val="00D0689E"/>
    <w:rsid w:val="00D06D74"/>
    <w:rsid w:val="00D118E8"/>
    <w:rsid w:val="00D750B0"/>
    <w:rsid w:val="00D864C8"/>
    <w:rsid w:val="00DB174B"/>
    <w:rsid w:val="00DC7CB2"/>
    <w:rsid w:val="00DD1914"/>
    <w:rsid w:val="00E11C44"/>
    <w:rsid w:val="00E13600"/>
    <w:rsid w:val="00E2473C"/>
    <w:rsid w:val="00E43FA4"/>
    <w:rsid w:val="00E47597"/>
    <w:rsid w:val="00E736C2"/>
    <w:rsid w:val="00E90D44"/>
    <w:rsid w:val="00E9548E"/>
    <w:rsid w:val="00EC75EC"/>
    <w:rsid w:val="00EF2C71"/>
    <w:rsid w:val="00F06E27"/>
    <w:rsid w:val="00F3334D"/>
    <w:rsid w:val="00F61D84"/>
    <w:rsid w:val="00F621C2"/>
    <w:rsid w:val="00F660D3"/>
    <w:rsid w:val="00F70C2B"/>
    <w:rsid w:val="00F77AD3"/>
    <w:rsid w:val="00F82976"/>
    <w:rsid w:val="00FB6C7F"/>
    <w:rsid w:val="00FC7A85"/>
    <w:rsid w:val="00FD2DC1"/>
    <w:rsid w:val="00FE51FC"/>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D7BC"/>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paragraph" w:customStyle="1" w:styleId="Standard">
    <w:name w:val="Standard"/>
    <w:rsid w:val="00714379"/>
    <w:pPr>
      <w:suppressAutoHyphens/>
      <w:autoSpaceDN w:val="0"/>
      <w:textAlignment w:val="baseline"/>
    </w:pPr>
    <w:rPr>
      <w:rFonts w:ascii="Times New Roman" w:eastAsia="Times New Roman" w:hAnsi="Times New Roman"/>
      <w:kern w:val="3"/>
      <w:lang w:eastAsia="zh-CN"/>
    </w:rPr>
  </w:style>
  <w:style w:type="character" w:customStyle="1" w:styleId="tex3b">
    <w:name w:val="tex3b"/>
    <w:basedOn w:val="Fontepargpadro"/>
    <w:rsid w:val="00F82976"/>
  </w:style>
  <w:style w:type="character" w:customStyle="1" w:styleId="tex3">
    <w:name w:val="tex3"/>
    <w:basedOn w:val="Fontepargpadro"/>
    <w:rsid w:val="00F82976"/>
  </w:style>
  <w:style w:type="character" w:customStyle="1" w:styleId="PargrafodaListaChar">
    <w:name w:val="Parágrafo da Lista Char"/>
    <w:aliases w:val="Normal com bullets Char,Texto Char,Titulo 4 Char,Parágrafo da Lista11 Char"/>
    <w:link w:val="PargrafodaLista"/>
    <w:uiPriority w:val="34"/>
    <w:locked/>
    <w:rsid w:val="00582EE3"/>
    <w:rPr>
      <w:rFonts w:ascii="Times New Roman" w:eastAsia="Times New Roman" w:hAnsi="Times New Roman"/>
    </w:rPr>
  </w:style>
  <w:style w:type="table" w:styleId="Tabelacomgrade">
    <w:name w:val="Table Grid"/>
    <w:basedOn w:val="Tabelanormal"/>
    <w:rsid w:val="00582EE3"/>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398">
      <w:bodyDiv w:val="1"/>
      <w:marLeft w:val="0"/>
      <w:marRight w:val="0"/>
      <w:marTop w:val="0"/>
      <w:marBottom w:val="0"/>
      <w:divBdr>
        <w:top w:val="none" w:sz="0" w:space="0" w:color="auto"/>
        <w:left w:val="none" w:sz="0" w:space="0" w:color="auto"/>
        <w:bottom w:val="none" w:sz="0" w:space="0" w:color="auto"/>
        <w:right w:val="none" w:sz="0" w:space="0" w:color="auto"/>
      </w:divBdr>
      <w:divsChild>
        <w:div w:id="879515601">
          <w:blockQuote w:val="1"/>
          <w:marLeft w:val="600"/>
          <w:marRight w:val="600"/>
          <w:marTop w:val="269"/>
          <w:marBottom w:val="269"/>
          <w:divBdr>
            <w:top w:val="none" w:sz="0" w:space="0" w:color="auto"/>
            <w:left w:val="none" w:sz="0" w:space="0" w:color="auto"/>
            <w:bottom w:val="none" w:sz="0" w:space="0" w:color="auto"/>
            <w:right w:val="none" w:sz="0" w:space="0" w:color="auto"/>
          </w:divBdr>
        </w:div>
      </w:divsChild>
    </w:div>
    <w:div w:id="501315695">
      <w:bodyDiv w:val="1"/>
      <w:marLeft w:val="0"/>
      <w:marRight w:val="0"/>
      <w:marTop w:val="0"/>
      <w:marBottom w:val="0"/>
      <w:divBdr>
        <w:top w:val="none" w:sz="0" w:space="0" w:color="auto"/>
        <w:left w:val="none" w:sz="0" w:space="0" w:color="auto"/>
        <w:bottom w:val="none" w:sz="0" w:space="0" w:color="auto"/>
        <w:right w:val="none" w:sz="0" w:space="0" w:color="auto"/>
      </w:divBdr>
      <w:divsChild>
        <w:div w:id="534344626">
          <w:blockQuote w:val="1"/>
          <w:marLeft w:val="600"/>
          <w:marRight w:val="600"/>
          <w:marTop w:val="269"/>
          <w:marBottom w:val="269"/>
          <w:divBdr>
            <w:top w:val="none" w:sz="0" w:space="0" w:color="auto"/>
            <w:left w:val="none" w:sz="0" w:space="0" w:color="auto"/>
            <w:bottom w:val="none" w:sz="0" w:space="0" w:color="auto"/>
            <w:right w:val="none" w:sz="0" w:space="0" w:color="auto"/>
          </w:divBdr>
        </w:div>
      </w:divsChild>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678896070">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434008938">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ndex.php/sic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371B2-A7BB-4D8F-B066-380F2191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11</Pages>
  <Words>3538</Words>
  <Characters>19107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22600</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Windows User</cp:lastModifiedBy>
  <cp:revision>21</cp:revision>
  <cp:lastPrinted>2020-02-06T18:59:00Z</cp:lastPrinted>
  <dcterms:created xsi:type="dcterms:W3CDTF">2019-05-17T18:24:00Z</dcterms:created>
  <dcterms:modified xsi:type="dcterms:W3CDTF">2020-02-06T18:59:00Z</dcterms:modified>
</cp:coreProperties>
</file>