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5D" w:rsidRPr="005F1793" w:rsidRDefault="0033625D" w:rsidP="0033625D">
      <w:pPr>
        <w:jc w:val="center"/>
        <w:rPr>
          <w:rFonts w:ascii="Calibri" w:eastAsia="Calibri" w:hAnsi="Calibri" w:cs="Calibri"/>
          <w:b/>
          <w:color w:val="000000"/>
          <w:sz w:val="24"/>
          <w:szCs w:val="24"/>
        </w:rPr>
      </w:pPr>
      <w:r w:rsidRPr="005F1793">
        <w:rPr>
          <w:rFonts w:ascii="Calibri" w:eastAsia="Calibri" w:hAnsi="Calibri" w:cs="Calibri"/>
          <w:b/>
          <w:color w:val="000000"/>
          <w:sz w:val="24"/>
          <w:szCs w:val="24"/>
        </w:rPr>
        <w:t xml:space="preserve">TERMO DE REFERÊNCIA/PROJETO BÁSICO </w:t>
      </w:r>
    </w:p>
    <w:p w:rsidR="0033625D" w:rsidRPr="005F1793" w:rsidRDefault="0033625D" w:rsidP="0033625D">
      <w:pPr>
        <w:jc w:val="center"/>
        <w:rPr>
          <w:rFonts w:ascii="Calibri" w:eastAsia="Calibri" w:hAnsi="Calibri" w:cs="Calibri"/>
          <w:b/>
          <w:color w:val="000000"/>
          <w:sz w:val="24"/>
          <w:szCs w:val="24"/>
        </w:rPr>
      </w:pPr>
      <w:r w:rsidRPr="005F1793">
        <w:rPr>
          <w:rFonts w:ascii="Calibri" w:eastAsia="Calibri" w:hAnsi="Calibri" w:cs="Calibri"/>
          <w:b/>
          <w:color w:val="000000"/>
          <w:sz w:val="24"/>
          <w:szCs w:val="24"/>
        </w:rPr>
        <w:t xml:space="preserve">DISPENSA </w:t>
      </w:r>
    </w:p>
    <w:p w:rsidR="0033625D" w:rsidRDefault="0033625D" w:rsidP="0033625D">
      <w:pPr>
        <w:jc w:val="center"/>
        <w:rPr>
          <w:rFonts w:ascii="Calibri" w:eastAsia="Calibri" w:hAnsi="Calibri" w:cs="Calibri"/>
          <w:color w:val="000000"/>
          <w:sz w:val="24"/>
          <w:szCs w:val="24"/>
        </w:rPr>
      </w:pPr>
      <w:r w:rsidRPr="005F1793">
        <w:rPr>
          <w:rFonts w:ascii="Calibri" w:eastAsia="Calibri" w:hAnsi="Calibri" w:cs="Calibri"/>
          <w:color w:val="000000"/>
          <w:sz w:val="24"/>
          <w:szCs w:val="24"/>
        </w:rPr>
        <w:t xml:space="preserve">Inciso II do art. 24, da Lei 8.666/1993. </w:t>
      </w:r>
    </w:p>
    <w:p w:rsidR="00FE6C03" w:rsidRDefault="00FE6C03" w:rsidP="0033625D">
      <w:pPr>
        <w:jc w:val="center"/>
        <w:rPr>
          <w:rFonts w:ascii="Calibri" w:eastAsia="Calibri" w:hAnsi="Calibri" w:cs="Calibri"/>
          <w:color w:val="000000"/>
          <w:sz w:val="24"/>
          <w:szCs w:val="24"/>
        </w:rPr>
      </w:pPr>
    </w:p>
    <w:p w:rsidR="00FE6C03" w:rsidRDefault="00FE6C03" w:rsidP="0033625D">
      <w:pPr>
        <w:jc w:val="center"/>
        <w:rPr>
          <w:rFonts w:ascii="Calibri" w:eastAsia="Calibri" w:hAnsi="Calibri" w:cs="Calibri"/>
          <w:color w:val="000000"/>
          <w:sz w:val="24"/>
          <w:szCs w:val="24"/>
        </w:rPr>
      </w:pPr>
    </w:p>
    <w:p w:rsidR="00FE6C03" w:rsidRPr="005F1793" w:rsidRDefault="00FE6C03" w:rsidP="0033625D">
      <w:pPr>
        <w:jc w:val="center"/>
        <w:rPr>
          <w:rFonts w:ascii="Calibri" w:hAnsi="Calibri" w:cs="Calibri"/>
          <w:i/>
          <w:sz w:val="24"/>
          <w:szCs w:val="24"/>
        </w:rPr>
      </w:pPr>
    </w:p>
    <w:p w:rsidR="0033625D" w:rsidRPr="005F1793" w:rsidRDefault="0033625D" w:rsidP="0033625D">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D46140" w:rsidRPr="005F1793" w:rsidTr="00F4559B">
        <w:tc>
          <w:tcPr>
            <w:tcW w:w="9284" w:type="dxa"/>
            <w:shd w:val="clear" w:color="auto" w:fill="D9D9D9"/>
          </w:tcPr>
          <w:p w:rsidR="00D46140" w:rsidRPr="005F1793" w:rsidRDefault="00D46140" w:rsidP="00F4559B">
            <w:pPr>
              <w:widowControl w:val="0"/>
              <w:suppressAutoHyphens/>
              <w:snapToGrid w:val="0"/>
              <w:jc w:val="both"/>
              <w:rPr>
                <w:rFonts w:ascii="Calibri" w:eastAsia="Arial" w:hAnsi="Calibri" w:cs="Calibri"/>
                <w:b/>
                <w:sz w:val="24"/>
                <w:szCs w:val="24"/>
                <w:lang w:val="de-DE" w:eastAsia="zh-CN"/>
              </w:rPr>
            </w:pPr>
            <w:r w:rsidRPr="005F1793">
              <w:rPr>
                <w:rFonts w:ascii="Calibri" w:eastAsia="Arial" w:hAnsi="Calibri" w:cs="Calibri"/>
                <w:b/>
                <w:bCs/>
                <w:sz w:val="24"/>
                <w:szCs w:val="24"/>
                <w:lang w:val="pt-PT" w:eastAsia="zh-CN"/>
              </w:rPr>
              <w:t>1 – DO OBJETO</w:t>
            </w:r>
          </w:p>
        </w:tc>
      </w:tr>
    </w:tbl>
    <w:p w:rsidR="00D46140" w:rsidRPr="005F1793" w:rsidRDefault="00D46140" w:rsidP="00D46140">
      <w:pPr>
        <w:shd w:val="clear" w:color="auto" w:fill="FFFFFF"/>
        <w:suppressAutoHyphens/>
        <w:jc w:val="both"/>
        <w:rPr>
          <w:rFonts w:ascii="Calibri" w:hAnsi="Calibri" w:cs="Calibri"/>
          <w:sz w:val="24"/>
          <w:szCs w:val="24"/>
          <w:lang w:eastAsia="zh-CN"/>
        </w:rPr>
      </w:pPr>
    </w:p>
    <w:p w:rsidR="00D46140" w:rsidRPr="005F1793" w:rsidRDefault="001D1CA7" w:rsidP="00D46140">
      <w:pPr>
        <w:numPr>
          <w:ilvl w:val="1"/>
          <w:numId w:val="1"/>
        </w:numPr>
        <w:suppressAutoHyphens/>
        <w:autoSpaceDE w:val="0"/>
        <w:ind w:left="0" w:firstLine="0"/>
        <w:jc w:val="both"/>
        <w:rPr>
          <w:rFonts w:ascii="Calibri" w:eastAsia="Calibri" w:hAnsi="Calibri" w:cs="Calibri"/>
          <w:color w:val="000000"/>
          <w:sz w:val="24"/>
          <w:szCs w:val="24"/>
        </w:rPr>
      </w:pPr>
      <w:r w:rsidRPr="001D1CA7">
        <w:rPr>
          <w:rFonts w:ascii="Calibri" w:hAnsi="Calibri" w:cs="Calibri"/>
          <w:sz w:val="24"/>
          <w:szCs w:val="24"/>
        </w:rPr>
        <w:t>Contratação de empresa para prestação dos serviços de cobertura securitária (seguro) para assegurar vidas dos estagiários do CRMV-RN.</w:t>
      </w:r>
    </w:p>
    <w:p w:rsidR="00D46140" w:rsidRPr="005F1793" w:rsidRDefault="00D46140" w:rsidP="00D46140">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D46140" w:rsidRPr="005F1793" w:rsidTr="00F4559B">
        <w:tc>
          <w:tcPr>
            <w:tcW w:w="9284" w:type="dxa"/>
            <w:shd w:val="clear" w:color="auto" w:fill="D9D9D9"/>
          </w:tcPr>
          <w:p w:rsidR="00D46140" w:rsidRPr="005F1793" w:rsidRDefault="00D46140" w:rsidP="00F4559B">
            <w:pPr>
              <w:widowControl w:val="0"/>
              <w:suppressAutoHyphens/>
              <w:snapToGrid w:val="0"/>
              <w:jc w:val="both"/>
              <w:rPr>
                <w:rFonts w:ascii="Calibri" w:eastAsia="Arial" w:hAnsi="Calibri" w:cs="Calibri"/>
                <w:b/>
                <w:sz w:val="24"/>
                <w:szCs w:val="24"/>
                <w:lang w:val="de-DE" w:eastAsia="zh-CN"/>
              </w:rPr>
            </w:pPr>
            <w:r w:rsidRPr="005F1793">
              <w:rPr>
                <w:rFonts w:ascii="Calibri" w:eastAsia="Arial" w:hAnsi="Calibri" w:cs="Calibri"/>
                <w:b/>
                <w:bCs/>
                <w:sz w:val="24"/>
                <w:szCs w:val="24"/>
                <w:lang w:val="pt-PT" w:eastAsia="zh-CN"/>
              </w:rPr>
              <w:t xml:space="preserve">2 – DAS JUSTIFICATIVAS </w:t>
            </w:r>
          </w:p>
        </w:tc>
      </w:tr>
    </w:tbl>
    <w:p w:rsidR="00D46140" w:rsidRPr="005F1793" w:rsidRDefault="00D46140" w:rsidP="00D46140">
      <w:pPr>
        <w:suppressAutoHyphens/>
        <w:jc w:val="both"/>
        <w:rPr>
          <w:rFonts w:ascii="Calibri" w:hAnsi="Calibri" w:cs="Calibri"/>
          <w:sz w:val="24"/>
          <w:szCs w:val="24"/>
          <w:lang w:eastAsia="zh-CN"/>
        </w:rPr>
      </w:pPr>
    </w:p>
    <w:p w:rsidR="00D46140" w:rsidRPr="005F1793" w:rsidRDefault="00D46140" w:rsidP="00D46140">
      <w:pPr>
        <w:suppressAutoHyphens/>
        <w:jc w:val="both"/>
        <w:rPr>
          <w:rFonts w:ascii="Calibri" w:hAnsi="Calibri" w:cs="Calibri"/>
          <w:sz w:val="24"/>
          <w:szCs w:val="24"/>
        </w:rPr>
      </w:pPr>
      <w:r w:rsidRPr="005F1793">
        <w:rPr>
          <w:rFonts w:ascii="Calibri" w:hAnsi="Calibri" w:cs="Calibri"/>
          <w:b/>
          <w:sz w:val="24"/>
          <w:szCs w:val="24"/>
          <w:lang w:eastAsia="zh-CN"/>
        </w:rPr>
        <w:t>2.1.</w:t>
      </w:r>
      <w:r w:rsidRPr="005F1793">
        <w:rPr>
          <w:rFonts w:ascii="Calibri" w:hAnsi="Calibri" w:cs="Calibri"/>
          <w:b/>
          <w:sz w:val="24"/>
          <w:szCs w:val="24"/>
          <w:lang w:eastAsia="zh-CN"/>
        </w:rPr>
        <w:tab/>
      </w:r>
      <w:r w:rsidRPr="005F1793">
        <w:rPr>
          <w:rFonts w:ascii="Calibri" w:hAnsi="Calibri" w:cs="Calibri"/>
          <w:b/>
          <w:sz w:val="24"/>
          <w:szCs w:val="24"/>
        </w:rPr>
        <w:t xml:space="preserve">DA </w:t>
      </w:r>
      <w:r w:rsidR="002205E4" w:rsidRPr="005F1793">
        <w:rPr>
          <w:rFonts w:ascii="Calibri" w:hAnsi="Calibri" w:cs="Calibri"/>
          <w:b/>
          <w:sz w:val="24"/>
          <w:szCs w:val="24"/>
        </w:rPr>
        <w:t>JUSTIFICATIVA</w:t>
      </w:r>
      <w:r w:rsidRPr="005F1793">
        <w:rPr>
          <w:rFonts w:ascii="Calibri" w:hAnsi="Calibri" w:cs="Calibri"/>
          <w:b/>
          <w:sz w:val="24"/>
          <w:szCs w:val="24"/>
        </w:rPr>
        <w:t xml:space="preserve"> </w:t>
      </w:r>
    </w:p>
    <w:p w:rsidR="00D46140" w:rsidRPr="005F1793" w:rsidRDefault="00D46140" w:rsidP="00D46140">
      <w:pPr>
        <w:suppressAutoHyphens/>
        <w:jc w:val="both"/>
        <w:rPr>
          <w:rFonts w:ascii="Calibri" w:hAnsi="Calibri" w:cs="Calibri"/>
          <w:sz w:val="24"/>
          <w:szCs w:val="24"/>
        </w:rPr>
      </w:pPr>
    </w:p>
    <w:p w:rsidR="001D1CA7" w:rsidRPr="00F67140" w:rsidRDefault="001D1CA7" w:rsidP="001D1CA7">
      <w:pPr>
        <w:ind w:left="426"/>
        <w:jc w:val="both"/>
        <w:rPr>
          <w:rFonts w:ascii="Calibri" w:hAnsi="Calibri" w:cs="Calibri"/>
          <w:sz w:val="24"/>
          <w:szCs w:val="24"/>
        </w:rPr>
      </w:pPr>
      <w:r w:rsidRPr="00F67140">
        <w:rPr>
          <w:rFonts w:ascii="Calibri" w:eastAsia="Calibri" w:hAnsi="Calibri" w:cs="Calibri"/>
          <w:b/>
          <w:color w:val="000000"/>
          <w:sz w:val="24"/>
          <w:szCs w:val="24"/>
        </w:rPr>
        <w:t>2.1.1</w:t>
      </w:r>
      <w:r>
        <w:rPr>
          <w:rFonts w:ascii="Calibri" w:eastAsia="Calibri" w:hAnsi="Calibri" w:cs="Calibri"/>
          <w:color w:val="000000"/>
          <w:sz w:val="24"/>
          <w:szCs w:val="24"/>
        </w:rPr>
        <w:t xml:space="preserve">. </w:t>
      </w:r>
      <w:r w:rsidRPr="00F67140">
        <w:rPr>
          <w:rFonts w:ascii="Calibri" w:hAnsi="Calibri" w:cs="Calibri"/>
          <w:sz w:val="24"/>
          <w:szCs w:val="24"/>
        </w:rPr>
        <w:t>Trata-se de serviço essencial para o cumprimento do que preceitua as normas contidas nos termos do art. 9º, Inciso IV da Lei nº 11.788/08, referente à data limite para vigência da apólice de Seguro de Vida d</w:t>
      </w:r>
      <w:r>
        <w:rPr>
          <w:rFonts w:ascii="Calibri" w:hAnsi="Calibri" w:cs="Calibri"/>
          <w:sz w:val="24"/>
          <w:szCs w:val="24"/>
        </w:rPr>
        <w:t>os estagiários remunerados do CRMV-RN</w:t>
      </w:r>
      <w:r w:rsidRPr="00F67140">
        <w:rPr>
          <w:rFonts w:ascii="Calibri" w:hAnsi="Calibri" w:cs="Calibri"/>
          <w:sz w:val="24"/>
          <w:szCs w:val="24"/>
        </w:rPr>
        <w:t xml:space="preserve">. </w:t>
      </w:r>
    </w:p>
    <w:p w:rsidR="001D1CA7" w:rsidRPr="00F67140" w:rsidRDefault="001D1CA7" w:rsidP="001D1CA7">
      <w:pPr>
        <w:ind w:left="426"/>
        <w:jc w:val="both"/>
        <w:rPr>
          <w:rFonts w:ascii="Calibri" w:hAnsi="Calibri" w:cs="Calibri"/>
          <w:sz w:val="24"/>
          <w:szCs w:val="24"/>
        </w:rPr>
      </w:pPr>
    </w:p>
    <w:p w:rsidR="001D1CA7" w:rsidRPr="00F67140" w:rsidRDefault="001D1CA7" w:rsidP="001D1CA7">
      <w:pPr>
        <w:ind w:left="426"/>
        <w:jc w:val="both"/>
        <w:rPr>
          <w:rFonts w:ascii="Calibri" w:hAnsi="Calibri" w:cs="Calibri"/>
          <w:sz w:val="24"/>
          <w:szCs w:val="24"/>
        </w:rPr>
      </w:pPr>
      <w:r>
        <w:rPr>
          <w:rFonts w:ascii="Calibri" w:hAnsi="Calibri" w:cs="Calibri"/>
          <w:b/>
          <w:sz w:val="24"/>
          <w:szCs w:val="24"/>
        </w:rPr>
        <w:t xml:space="preserve">2.1.2. </w:t>
      </w:r>
      <w:r w:rsidRPr="00F67140">
        <w:rPr>
          <w:rFonts w:ascii="Calibri" w:hAnsi="Calibri" w:cs="Calibri"/>
          <w:sz w:val="24"/>
          <w:szCs w:val="24"/>
        </w:rPr>
        <w:t>Nesse contexto, a presente licitação visa ao atendimento da obrigação legal de manter seguro contra acidentes pessoais em favor dos estagiários, esperando-se como resultados a seleção da proposta mais vantajosa para a administração e a avaliação da compatibilidade da apólice a ser contratada com os valores de mercado.</w:t>
      </w:r>
    </w:p>
    <w:p w:rsidR="001D1CA7" w:rsidRPr="005F1793" w:rsidRDefault="001D1CA7" w:rsidP="00D46140">
      <w:pPr>
        <w:suppressAutoHyphens/>
        <w:ind w:left="1843"/>
        <w:jc w:val="both"/>
        <w:rPr>
          <w:rFonts w:ascii="Calibri" w:hAnsi="Calibri" w:cs="Calibri"/>
          <w:color w:val="000000"/>
          <w:sz w:val="24"/>
          <w:szCs w:val="24"/>
          <w:lang w:eastAsia="zh-CN"/>
        </w:rPr>
      </w:pPr>
    </w:p>
    <w:p w:rsidR="00D46140" w:rsidRPr="005F1793" w:rsidRDefault="001D1CA7" w:rsidP="00D46140">
      <w:pPr>
        <w:jc w:val="both"/>
        <w:rPr>
          <w:rFonts w:ascii="Calibri" w:hAnsi="Calibri" w:cs="Calibri"/>
          <w:b/>
          <w:sz w:val="24"/>
          <w:szCs w:val="24"/>
        </w:rPr>
      </w:pPr>
      <w:r>
        <w:rPr>
          <w:rFonts w:ascii="Calibri" w:hAnsi="Calibri" w:cs="Calibri"/>
          <w:b/>
          <w:sz w:val="24"/>
          <w:szCs w:val="24"/>
        </w:rPr>
        <w:t>2.2</w:t>
      </w:r>
      <w:r w:rsidR="00D46140" w:rsidRPr="005F1793">
        <w:rPr>
          <w:rFonts w:ascii="Calibri" w:hAnsi="Calibri" w:cs="Calibri"/>
          <w:b/>
          <w:sz w:val="24"/>
          <w:szCs w:val="24"/>
        </w:rPr>
        <w:t xml:space="preserve">. DO INSTRUMENTO CONTRATUAL. </w:t>
      </w:r>
    </w:p>
    <w:p w:rsidR="00D46140" w:rsidRPr="005F1793" w:rsidRDefault="00D46140" w:rsidP="00D46140">
      <w:pPr>
        <w:jc w:val="both"/>
        <w:rPr>
          <w:rFonts w:ascii="Calibri" w:hAnsi="Calibri" w:cs="Calibri"/>
          <w:b/>
          <w:sz w:val="24"/>
          <w:szCs w:val="24"/>
          <w:highlight w:val="yellow"/>
        </w:rPr>
      </w:pPr>
    </w:p>
    <w:p w:rsidR="00701297" w:rsidRPr="005F1793" w:rsidRDefault="001D1CA7" w:rsidP="00701297">
      <w:pPr>
        <w:shd w:val="clear" w:color="auto" w:fill="FFFFFF"/>
        <w:ind w:left="426"/>
        <w:jc w:val="both"/>
        <w:rPr>
          <w:rFonts w:ascii="Calibri" w:hAnsi="Calibri" w:cs="Calibri"/>
          <w:b/>
          <w:sz w:val="24"/>
          <w:szCs w:val="24"/>
        </w:rPr>
      </w:pPr>
      <w:r>
        <w:rPr>
          <w:rFonts w:ascii="Calibri" w:hAnsi="Calibri" w:cs="Calibri"/>
          <w:b/>
          <w:sz w:val="24"/>
          <w:szCs w:val="24"/>
        </w:rPr>
        <w:t>2.2</w:t>
      </w:r>
      <w:r w:rsidR="00701297" w:rsidRPr="005F1793">
        <w:rPr>
          <w:rFonts w:ascii="Calibri" w:hAnsi="Calibri" w:cs="Calibri"/>
          <w:b/>
          <w:sz w:val="24"/>
          <w:szCs w:val="24"/>
        </w:rPr>
        <w:t>.1.</w:t>
      </w:r>
      <w:r w:rsidR="00701297" w:rsidRPr="005F1793">
        <w:rPr>
          <w:rFonts w:ascii="Calibri" w:hAnsi="Calibri" w:cs="Calibri"/>
          <w:sz w:val="24"/>
          <w:szCs w:val="24"/>
        </w:rPr>
        <w:t xml:space="preserve"> Tendo em vista que o fornecimento será realizado de forma parcelada, sendo impossível a sua entrega total e imediata, assim como a execução impõe obrigação futura na execução (fornecimento parcelado), o acordo entre as partes será formalizado por meio instrumento contratual (ordem de serviço/ contrat</w:t>
      </w:r>
      <w:r w:rsidR="0002109E">
        <w:rPr>
          <w:rFonts w:ascii="Calibri" w:hAnsi="Calibri" w:cs="Calibri"/>
          <w:sz w:val="24"/>
          <w:szCs w:val="24"/>
        </w:rPr>
        <w:t>o), com o prazo de vigência de 1</w:t>
      </w:r>
      <w:r w:rsidR="00701297" w:rsidRPr="005F1793">
        <w:rPr>
          <w:rFonts w:ascii="Calibri" w:hAnsi="Calibri" w:cs="Calibri"/>
          <w:sz w:val="24"/>
          <w:szCs w:val="24"/>
        </w:rPr>
        <w:t>2 meses, podendo ser prorrogado conforme os ditames legais, mesmo o valor ficando abaixo do limite estabelecido no art. 24, inciso II, da Lei nº 8.666/1993.</w:t>
      </w:r>
    </w:p>
    <w:p w:rsidR="00D46140" w:rsidRPr="005F1793" w:rsidRDefault="00D46140" w:rsidP="00D46140">
      <w:pPr>
        <w:shd w:val="clear" w:color="auto" w:fill="FFFFFF"/>
        <w:ind w:left="426"/>
        <w:jc w:val="both"/>
        <w:rPr>
          <w:rFonts w:ascii="Calibri" w:hAnsi="Calibri" w:cs="Calibri"/>
          <w:sz w:val="24"/>
          <w:szCs w:val="24"/>
          <w:highlight w:val="yellow"/>
        </w:rPr>
      </w:pPr>
      <w:r w:rsidRPr="005F1793">
        <w:rPr>
          <w:rFonts w:ascii="Calibri" w:hAnsi="Calibri" w:cs="Calibri"/>
          <w:sz w:val="24"/>
          <w:szCs w:val="24"/>
          <w:highlight w:val="yellow"/>
        </w:rPr>
        <w:t xml:space="preserve"> </w:t>
      </w:r>
    </w:p>
    <w:p w:rsidR="00D46140" w:rsidRPr="005F1793" w:rsidRDefault="001D1CA7" w:rsidP="00D46140">
      <w:pPr>
        <w:jc w:val="both"/>
        <w:rPr>
          <w:rFonts w:ascii="Calibri" w:hAnsi="Calibri" w:cs="Calibri"/>
          <w:b/>
          <w:sz w:val="24"/>
          <w:szCs w:val="24"/>
        </w:rPr>
      </w:pPr>
      <w:r>
        <w:rPr>
          <w:rFonts w:ascii="Calibri" w:hAnsi="Calibri" w:cs="Calibri"/>
          <w:b/>
          <w:sz w:val="24"/>
          <w:szCs w:val="24"/>
        </w:rPr>
        <w:t>2.3</w:t>
      </w:r>
      <w:r w:rsidR="00D46140" w:rsidRPr="005F1793">
        <w:rPr>
          <w:rFonts w:ascii="Calibri" w:hAnsi="Calibri" w:cs="Calibri"/>
          <w:b/>
          <w:sz w:val="24"/>
          <w:szCs w:val="24"/>
        </w:rPr>
        <w:t>. DO LEVANTAMENTO DAS NECESSIDADES E NÃO OCORRÊNCIA DE FRAGMENTAÇÃO</w:t>
      </w:r>
    </w:p>
    <w:p w:rsidR="00D46140" w:rsidRPr="005F1793" w:rsidRDefault="00D46140" w:rsidP="00D46140">
      <w:pPr>
        <w:rPr>
          <w:rFonts w:ascii="Calibri" w:hAnsi="Calibri" w:cs="Calibri"/>
          <w:b/>
          <w:sz w:val="24"/>
          <w:szCs w:val="24"/>
        </w:rPr>
      </w:pPr>
    </w:p>
    <w:p w:rsidR="00D46140" w:rsidRPr="005F1793" w:rsidRDefault="001D1CA7" w:rsidP="00D46140">
      <w:pPr>
        <w:ind w:left="567"/>
        <w:jc w:val="both"/>
        <w:rPr>
          <w:rFonts w:ascii="Calibri" w:hAnsi="Calibri" w:cs="Calibri"/>
          <w:sz w:val="24"/>
          <w:szCs w:val="24"/>
        </w:rPr>
      </w:pPr>
      <w:r>
        <w:rPr>
          <w:rFonts w:ascii="Calibri" w:hAnsi="Calibri" w:cs="Calibri"/>
          <w:b/>
          <w:sz w:val="24"/>
          <w:szCs w:val="24"/>
        </w:rPr>
        <w:t>2.3</w:t>
      </w:r>
      <w:r w:rsidR="00D46140" w:rsidRPr="005F1793">
        <w:rPr>
          <w:rFonts w:ascii="Calibri" w:hAnsi="Calibri" w:cs="Calibri"/>
          <w:b/>
          <w:sz w:val="24"/>
          <w:szCs w:val="24"/>
        </w:rPr>
        <w:t>.1.</w:t>
      </w:r>
      <w:r w:rsidR="00D46140" w:rsidRPr="005F1793">
        <w:rPr>
          <w:rFonts w:ascii="Calibri" w:hAnsi="Calibri" w:cs="Calibri"/>
          <w:sz w:val="24"/>
          <w:szCs w:val="24"/>
        </w:rPr>
        <w:t xml:space="preserve"> Os </w:t>
      </w:r>
      <w:r>
        <w:rPr>
          <w:rFonts w:ascii="Calibri" w:hAnsi="Calibri" w:cs="Calibri"/>
          <w:sz w:val="24"/>
          <w:szCs w:val="24"/>
        </w:rPr>
        <w:t xml:space="preserve">serviços </w:t>
      </w:r>
      <w:r w:rsidR="00D46140" w:rsidRPr="005F1793">
        <w:rPr>
          <w:rFonts w:ascii="Calibri" w:hAnsi="Calibri" w:cs="Calibri"/>
          <w:sz w:val="24"/>
          <w:szCs w:val="24"/>
        </w:rPr>
        <w:t xml:space="preserve">indicados neste instrumento visam atender à necessidade para todo o exercício financeiro, buscando o enquadramento dos </w:t>
      </w:r>
      <w:r>
        <w:rPr>
          <w:rFonts w:ascii="Calibri" w:hAnsi="Calibri" w:cs="Calibri"/>
          <w:sz w:val="24"/>
          <w:szCs w:val="24"/>
        </w:rPr>
        <w:t>serviços</w:t>
      </w:r>
      <w:r w:rsidR="00D46140" w:rsidRPr="005F1793">
        <w:rPr>
          <w:rFonts w:ascii="Calibri" w:hAnsi="Calibri" w:cs="Calibri"/>
          <w:sz w:val="24"/>
          <w:szCs w:val="24"/>
        </w:rPr>
        <w:t xml:space="preserve"> de uma mesma espécie, de modo a evitar o fracionamento de despesas de mesma natureza.</w:t>
      </w:r>
    </w:p>
    <w:p w:rsidR="00D46140" w:rsidRPr="005F1793" w:rsidRDefault="00D46140" w:rsidP="00D46140">
      <w:pPr>
        <w:ind w:left="567"/>
        <w:jc w:val="both"/>
        <w:rPr>
          <w:rFonts w:ascii="Calibri" w:hAnsi="Calibri" w:cs="Calibri"/>
          <w:sz w:val="24"/>
          <w:szCs w:val="24"/>
        </w:rPr>
      </w:pPr>
    </w:p>
    <w:p w:rsidR="0033625D" w:rsidRPr="005F1793" w:rsidRDefault="001D1CA7" w:rsidP="001D1CA7">
      <w:pPr>
        <w:ind w:left="567"/>
        <w:jc w:val="both"/>
        <w:rPr>
          <w:rFonts w:ascii="Calibri" w:hAnsi="Calibri" w:cs="Calibri"/>
          <w:sz w:val="24"/>
          <w:szCs w:val="24"/>
        </w:rPr>
      </w:pPr>
      <w:r>
        <w:rPr>
          <w:rFonts w:ascii="Calibri" w:hAnsi="Calibri" w:cs="Calibri"/>
          <w:b/>
          <w:sz w:val="24"/>
          <w:szCs w:val="24"/>
        </w:rPr>
        <w:t>2.3</w:t>
      </w:r>
      <w:r w:rsidR="00D46140" w:rsidRPr="005F1793">
        <w:rPr>
          <w:rFonts w:ascii="Calibri" w:hAnsi="Calibri" w:cs="Calibri"/>
          <w:b/>
          <w:sz w:val="24"/>
          <w:szCs w:val="24"/>
        </w:rPr>
        <w:t xml:space="preserve">.2. </w:t>
      </w:r>
      <w:r w:rsidR="00D46140" w:rsidRPr="005F1793">
        <w:rPr>
          <w:rFonts w:ascii="Calibri" w:hAnsi="Calibri" w:cs="Calibri"/>
          <w:sz w:val="24"/>
          <w:szCs w:val="24"/>
        </w:rPr>
        <w:t xml:space="preserve">Desta forma, caso ocorra uma nova </w:t>
      </w:r>
      <w:r>
        <w:rPr>
          <w:rFonts w:ascii="Calibri" w:hAnsi="Calibri" w:cs="Calibri"/>
          <w:sz w:val="24"/>
          <w:szCs w:val="24"/>
        </w:rPr>
        <w:t>prestação dos serviços</w:t>
      </w:r>
      <w:r w:rsidR="00D46140" w:rsidRPr="005F1793">
        <w:rPr>
          <w:rFonts w:ascii="Calibri" w:hAnsi="Calibri" w:cs="Calibri"/>
          <w:sz w:val="24"/>
          <w:szCs w:val="24"/>
        </w:rPr>
        <w:t>, será observado o limite estabelecido no art. 24, inciso II, da Lei nº 8.666/1993.</w:t>
      </w:r>
    </w:p>
    <w:p w:rsidR="0033625D" w:rsidRPr="005F1793" w:rsidRDefault="001D1CA7" w:rsidP="0033625D">
      <w:pPr>
        <w:jc w:val="both"/>
        <w:rPr>
          <w:rFonts w:ascii="Calibri" w:hAnsi="Calibri" w:cs="Calibri"/>
          <w:b/>
          <w:sz w:val="24"/>
          <w:szCs w:val="24"/>
        </w:rPr>
      </w:pPr>
      <w:r>
        <w:rPr>
          <w:rFonts w:ascii="Calibri" w:hAnsi="Calibri" w:cs="Calibri"/>
          <w:b/>
          <w:sz w:val="24"/>
          <w:szCs w:val="24"/>
        </w:rPr>
        <w:lastRenderedPageBreak/>
        <w:t>2.4</w:t>
      </w:r>
      <w:r w:rsidR="0033625D" w:rsidRPr="005F1793">
        <w:rPr>
          <w:rFonts w:ascii="Calibri" w:hAnsi="Calibri" w:cs="Calibri"/>
          <w:b/>
          <w:sz w:val="24"/>
          <w:szCs w:val="24"/>
        </w:rPr>
        <w:t>. DA HABILITAÇÃO JURÍDICA E DA REGULARIDADE FÍSICA E DECLARAÇÃO</w:t>
      </w:r>
    </w:p>
    <w:p w:rsidR="0033625D" w:rsidRPr="005F1793" w:rsidRDefault="0033625D" w:rsidP="0033625D">
      <w:pPr>
        <w:jc w:val="both"/>
        <w:rPr>
          <w:rFonts w:ascii="Calibri" w:hAnsi="Calibri" w:cs="Calibri"/>
          <w:b/>
          <w:sz w:val="24"/>
          <w:szCs w:val="24"/>
        </w:rPr>
      </w:pPr>
    </w:p>
    <w:p w:rsidR="0033625D" w:rsidRPr="005F1793" w:rsidRDefault="001D1CA7" w:rsidP="0033625D">
      <w:pPr>
        <w:ind w:left="426"/>
        <w:jc w:val="both"/>
        <w:rPr>
          <w:rFonts w:ascii="Calibri" w:hAnsi="Calibri" w:cs="Calibri"/>
          <w:sz w:val="24"/>
          <w:szCs w:val="24"/>
        </w:rPr>
      </w:pPr>
      <w:r>
        <w:rPr>
          <w:rFonts w:ascii="Calibri" w:hAnsi="Calibri" w:cs="Calibri"/>
          <w:b/>
          <w:sz w:val="24"/>
          <w:szCs w:val="24"/>
        </w:rPr>
        <w:t>2.4</w:t>
      </w:r>
      <w:r w:rsidR="0033625D" w:rsidRPr="005F1793">
        <w:rPr>
          <w:rFonts w:ascii="Calibri" w:hAnsi="Calibri" w:cs="Calibri"/>
          <w:b/>
          <w:sz w:val="24"/>
          <w:szCs w:val="24"/>
        </w:rPr>
        <w:t xml:space="preserve">.1. </w:t>
      </w:r>
      <w:r w:rsidR="0033625D" w:rsidRPr="005F1793">
        <w:rPr>
          <w:rFonts w:ascii="Calibri" w:hAnsi="Calibri" w:cs="Calibri"/>
          <w:sz w:val="24"/>
          <w:szCs w:val="24"/>
        </w:rPr>
        <w:t>No procedimento de contratação, ainda que por dispensa, será necessário que a futura contratada apresente o seguinte.</w:t>
      </w:r>
    </w:p>
    <w:p w:rsidR="0033625D" w:rsidRPr="005F1793" w:rsidRDefault="0033625D" w:rsidP="0033625D">
      <w:pPr>
        <w:jc w:val="both"/>
        <w:rPr>
          <w:rFonts w:ascii="Calibri" w:hAnsi="Calibri" w:cs="Calibri"/>
          <w:sz w:val="24"/>
          <w:szCs w:val="24"/>
        </w:rPr>
      </w:pPr>
    </w:p>
    <w:p w:rsidR="0033625D" w:rsidRPr="005F1793" w:rsidRDefault="001D1CA7" w:rsidP="0033625D">
      <w:pPr>
        <w:ind w:left="993"/>
        <w:jc w:val="both"/>
        <w:rPr>
          <w:rFonts w:ascii="Calibri" w:hAnsi="Calibri" w:cs="Calibri"/>
          <w:b/>
          <w:sz w:val="24"/>
          <w:szCs w:val="24"/>
        </w:rPr>
      </w:pPr>
      <w:r>
        <w:rPr>
          <w:rFonts w:ascii="Calibri" w:hAnsi="Calibri" w:cs="Calibri"/>
          <w:b/>
          <w:sz w:val="24"/>
          <w:szCs w:val="24"/>
        </w:rPr>
        <w:t>2.4</w:t>
      </w:r>
      <w:r w:rsidR="0033625D" w:rsidRPr="005F1793">
        <w:rPr>
          <w:rFonts w:ascii="Calibri" w:hAnsi="Calibri" w:cs="Calibri"/>
          <w:b/>
          <w:sz w:val="24"/>
          <w:szCs w:val="24"/>
        </w:rPr>
        <w:t xml:space="preserve">.1.1. </w:t>
      </w:r>
      <w:r w:rsidR="0033625D" w:rsidRPr="005F1793">
        <w:rPr>
          <w:rFonts w:ascii="Calibri" w:hAnsi="Calibri" w:cs="Calibri"/>
          <w:sz w:val="24"/>
          <w:szCs w:val="24"/>
        </w:rPr>
        <w:t>Habilitação jurídica;</w:t>
      </w:r>
    </w:p>
    <w:p w:rsidR="0033625D" w:rsidRPr="005F1793" w:rsidRDefault="001D1CA7" w:rsidP="0033625D">
      <w:pPr>
        <w:ind w:left="993"/>
        <w:jc w:val="both"/>
        <w:rPr>
          <w:rFonts w:ascii="Calibri" w:hAnsi="Calibri" w:cs="Calibri"/>
          <w:b/>
          <w:sz w:val="24"/>
          <w:szCs w:val="24"/>
        </w:rPr>
      </w:pPr>
      <w:r>
        <w:rPr>
          <w:rFonts w:ascii="Calibri" w:hAnsi="Calibri" w:cs="Calibri"/>
          <w:b/>
          <w:sz w:val="24"/>
          <w:szCs w:val="24"/>
        </w:rPr>
        <w:t>2.4</w:t>
      </w:r>
      <w:r w:rsidR="0033625D" w:rsidRPr="005F1793">
        <w:rPr>
          <w:rFonts w:ascii="Calibri" w:hAnsi="Calibri" w:cs="Calibri"/>
          <w:b/>
          <w:sz w:val="24"/>
          <w:szCs w:val="24"/>
        </w:rPr>
        <w:t xml:space="preserve">.1.2. </w:t>
      </w:r>
      <w:r w:rsidR="0033625D" w:rsidRPr="005F1793">
        <w:rPr>
          <w:rFonts w:ascii="Calibri" w:hAnsi="Calibri" w:cs="Calibri"/>
          <w:sz w:val="24"/>
          <w:szCs w:val="24"/>
        </w:rPr>
        <w:t>Certidão negativa de débitos trabalhistas;</w:t>
      </w:r>
    </w:p>
    <w:p w:rsidR="0033625D" w:rsidRPr="005F1793" w:rsidRDefault="001D1CA7" w:rsidP="0033625D">
      <w:pPr>
        <w:ind w:left="993"/>
        <w:jc w:val="both"/>
        <w:rPr>
          <w:rFonts w:ascii="Calibri" w:hAnsi="Calibri" w:cs="Calibri"/>
          <w:sz w:val="24"/>
          <w:szCs w:val="24"/>
        </w:rPr>
      </w:pPr>
      <w:r>
        <w:rPr>
          <w:rFonts w:ascii="Calibri" w:hAnsi="Calibri" w:cs="Calibri"/>
          <w:b/>
          <w:sz w:val="24"/>
          <w:szCs w:val="24"/>
        </w:rPr>
        <w:t>2.4</w:t>
      </w:r>
      <w:r w:rsidR="0033625D" w:rsidRPr="005F1793">
        <w:rPr>
          <w:rFonts w:ascii="Calibri" w:hAnsi="Calibri" w:cs="Calibri"/>
          <w:b/>
          <w:sz w:val="24"/>
          <w:szCs w:val="24"/>
        </w:rPr>
        <w:t xml:space="preserve">.1.3. </w:t>
      </w:r>
      <w:r w:rsidR="0033625D" w:rsidRPr="005F1793">
        <w:rPr>
          <w:rFonts w:ascii="Calibri" w:hAnsi="Calibri" w:cs="Calibri"/>
          <w:sz w:val="24"/>
          <w:szCs w:val="24"/>
        </w:rPr>
        <w:t>Certidão de Regularidade do FGTS;</w:t>
      </w:r>
    </w:p>
    <w:p w:rsidR="0033625D" w:rsidRPr="005F1793" w:rsidRDefault="001D1CA7" w:rsidP="0033625D">
      <w:pPr>
        <w:ind w:left="993"/>
        <w:jc w:val="both"/>
        <w:rPr>
          <w:rFonts w:ascii="Calibri" w:hAnsi="Calibri" w:cs="Calibri"/>
          <w:sz w:val="24"/>
          <w:szCs w:val="24"/>
        </w:rPr>
      </w:pPr>
      <w:r>
        <w:rPr>
          <w:rFonts w:ascii="Calibri" w:hAnsi="Calibri" w:cs="Calibri"/>
          <w:b/>
          <w:sz w:val="24"/>
          <w:szCs w:val="24"/>
        </w:rPr>
        <w:t>2.4</w:t>
      </w:r>
      <w:r w:rsidR="0033625D" w:rsidRPr="005F1793">
        <w:rPr>
          <w:rFonts w:ascii="Calibri" w:hAnsi="Calibri" w:cs="Calibri"/>
          <w:b/>
          <w:sz w:val="24"/>
          <w:szCs w:val="24"/>
        </w:rPr>
        <w:t xml:space="preserve">.1.4. </w:t>
      </w:r>
      <w:r w:rsidR="0033625D" w:rsidRPr="005F1793">
        <w:rPr>
          <w:rFonts w:ascii="Calibri" w:hAnsi="Calibri" w:cs="Calibri"/>
          <w:sz w:val="24"/>
          <w:szCs w:val="24"/>
        </w:rPr>
        <w:t>Certidão Fiscal e Previdenciária-PGFN;</w:t>
      </w:r>
    </w:p>
    <w:p w:rsidR="0033625D" w:rsidRPr="005F1793" w:rsidRDefault="001D1CA7" w:rsidP="0033625D">
      <w:pPr>
        <w:ind w:left="993"/>
        <w:jc w:val="both"/>
        <w:rPr>
          <w:rFonts w:ascii="Calibri" w:hAnsi="Calibri" w:cs="Calibri"/>
          <w:sz w:val="24"/>
          <w:szCs w:val="24"/>
          <w:lang w:val="pt-PT"/>
        </w:rPr>
      </w:pPr>
      <w:r>
        <w:rPr>
          <w:rFonts w:ascii="Calibri" w:hAnsi="Calibri" w:cs="Calibri"/>
          <w:b/>
          <w:sz w:val="24"/>
          <w:szCs w:val="24"/>
        </w:rPr>
        <w:t>2.4</w:t>
      </w:r>
      <w:r w:rsidR="0033625D" w:rsidRPr="005F1793">
        <w:rPr>
          <w:rFonts w:ascii="Calibri" w:hAnsi="Calibri" w:cs="Calibri"/>
          <w:b/>
          <w:sz w:val="24"/>
          <w:szCs w:val="24"/>
        </w:rPr>
        <w:t xml:space="preserve">.1.5. </w:t>
      </w:r>
      <w:r w:rsidR="0033625D" w:rsidRPr="005F1793">
        <w:rPr>
          <w:rFonts w:ascii="Calibri" w:hAnsi="Calibri" w:cs="Calibri"/>
          <w:sz w:val="24"/>
          <w:szCs w:val="24"/>
        </w:rPr>
        <w:t xml:space="preserve">Declaração de que não emprega menor, salvo na condição de aprendiz, a partir de quatorze anos, nos termos do </w:t>
      </w:r>
      <w:r w:rsidR="0033625D" w:rsidRPr="005F1793">
        <w:rPr>
          <w:rFonts w:ascii="Calibri" w:hAnsi="Calibri" w:cs="Calibri"/>
          <w:sz w:val="24"/>
          <w:szCs w:val="24"/>
          <w:lang w:val="pt-PT"/>
        </w:rPr>
        <w:t xml:space="preserve">inciso XXXIII, art. 7º, da Constituição Federal. </w:t>
      </w:r>
    </w:p>
    <w:p w:rsidR="0033625D" w:rsidRPr="005F1793" w:rsidRDefault="0033625D" w:rsidP="0033625D">
      <w:pPr>
        <w:shd w:val="clear" w:color="auto" w:fill="FFFFFF"/>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5F1793" w:rsidTr="00F4559B">
        <w:tc>
          <w:tcPr>
            <w:tcW w:w="9284" w:type="dxa"/>
            <w:shd w:val="clear" w:color="auto" w:fill="D9D9D9"/>
          </w:tcPr>
          <w:p w:rsidR="0033625D" w:rsidRPr="005F1793" w:rsidRDefault="005476AB" w:rsidP="001D1CA7">
            <w:pPr>
              <w:snapToGrid w:val="0"/>
              <w:ind w:right="-70"/>
              <w:rPr>
                <w:rFonts w:ascii="Calibri" w:eastAsia="Arial" w:hAnsi="Calibri" w:cs="Calibri"/>
                <w:b/>
                <w:bCs/>
                <w:sz w:val="24"/>
                <w:szCs w:val="24"/>
                <w:lang w:val="pt-PT"/>
              </w:rPr>
            </w:pPr>
            <w:r w:rsidRPr="005F1793">
              <w:rPr>
                <w:rFonts w:ascii="Calibri" w:eastAsia="Arial" w:hAnsi="Calibri" w:cs="Calibri"/>
                <w:b/>
                <w:bCs/>
                <w:sz w:val="24"/>
                <w:szCs w:val="24"/>
                <w:lang w:val="pt-PT"/>
              </w:rPr>
              <w:t>3 – D</w:t>
            </w:r>
            <w:r w:rsidR="001D1CA7">
              <w:rPr>
                <w:rFonts w:ascii="Calibri" w:eastAsia="Arial" w:hAnsi="Calibri" w:cs="Calibri"/>
                <w:b/>
                <w:bCs/>
                <w:sz w:val="24"/>
                <w:szCs w:val="24"/>
                <w:lang w:val="pt-PT"/>
              </w:rPr>
              <w:t>AS CONDIÇÕES GERAIS DA APÓLICE E DAS QUANTIDADES</w:t>
            </w:r>
          </w:p>
        </w:tc>
      </w:tr>
    </w:tbl>
    <w:p w:rsidR="0033625D" w:rsidRPr="005F1793" w:rsidRDefault="0033625D" w:rsidP="0033625D">
      <w:pPr>
        <w:autoSpaceDE w:val="0"/>
        <w:jc w:val="both"/>
        <w:rPr>
          <w:rFonts w:ascii="Calibri" w:hAnsi="Calibri" w:cs="Calibri"/>
          <w:sz w:val="24"/>
          <w:szCs w:val="24"/>
        </w:rPr>
      </w:pPr>
    </w:p>
    <w:p w:rsidR="00BA1208" w:rsidRPr="005F1793" w:rsidRDefault="001D1CA7" w:rsidP="0033625D">
      <w:pPr>
        <w:autoSpaceDE w:val="0"/>
        <w:jc w:val="both"/>
        <w:rPr>
          <w:rFonts w:ascii="Calibri" w:hAnsi="Calibri" w:cs="Calibri"/>
          <w:sz w:val="24"/>
          <w:szCs w:val="24"/>
        </w:rPr>
      </w:pPr>
      <w:r>
        <w:rPr>
          <w:rFonts w:ascii="Calibri" w:hAnsi="Calibri" w:cs="Calibri"/>
          <w:b/>
          <w:sz w:val="24"/>
          <w:szCs w:val="24"/>
        </w:rPr>
        <w:t>3.1. Da</w:t>
      </w:r>
      <w:r w:rsidR="00BA1208" w:rsidRPr="005F1793">
        <w:rPr>
          <w:rFonts w:ascii="Calibri" w:hAnsi="Calibri" w:cs="Calibri"/>
          <w:b/>
          <w:sz w:val="24"/>
          <w:szCs w:val="24"/>
        </w:rPr>
        <w:t xml:space="preserve">s </w:t>
      </w:r>
      <w:r>
        <w:rPr>
          <w:rFonts w:ascii="Calibri" w:hAnsi="Calibri" w:cs="Calibri"/>
          <w:b/>
          <w:sz w:val="24"/>
          <w:szCs w:val="24"/>
        </w:rPr>
        <w:t>coberturas</w:t>
      </w:r>
      <w:r w:rsidR="00BA1208" w:rsidRPr="005F1793">
        <w:rPr>
          <w:rFonts w:ascii="Calibri" w:hAnsi="Calibri" w:cs="Calibri"/>
          <w:b/>
          <w:sz w:val="24"/>
          <w:szCs w:val="24"/>
        </w:rPr>
        <w:t>:</w:t>
      </w:r>
    </w:p>
    <w:p w:rsidR="00BA1208" w:rsidRDefault="00BA1208" w:rsidP="0033625D">
      <w:pPr>
        <w:autoSpaceDE w:val="0"/>
        <w:jc w:val="both"/>
        <w:rPr>
          <w:rFonts w:ascii="Calibri" w:hAnsi="Calibri" w:cs="Calibri"/>
          <w:sz w:val="24"/>
          <w:szCs w:val="24"/>
        </w:rPr>
      </w:pPr>
    </w:p>
    <w:p w:rsidR="001D1CA7" w:rsidRPr="00637FEE" w:rsidRDefault="00637FEE" w:rsidP="00637FEE">
      <w:pPr>
        <w:autoSpaceDE w:val="0"/>
        <w:ind w:left="426"/>
        <w:jc w:val="both"/>
        <w:rPr>
          <w:rFonts w:ascii="Calibri" w:hAnsi="Calibri" w:cs="Calibri"/>
          <w:sz w:val="24"/>
          <w:szCs w:val="24"/>
        </w:rPr>
      </w:pPr>
      <w:r>
        <w:rPr>
          <w:rFonts w:ascii="Calibri" w:hAnsi="Calibri" w:cs="Calibri"/>
          <w:b/>
          <w:sz w:val="24"/>
          <w:szCs w:val="24"/>
        </w:rPr>
        <w:t xml:space="preserve">3.1.1. </w:t>
      </w:r>
      <w:r w:rsidR="001D1CA7" w:rsidRPr="00637FEE">
        <w:rPr>
          <w:rFonts w:ascii="Calibri" w:hAnsi="Calibri" w:cs="Calibri"/>
          <w:sz w:val="24"/>
          <w:szCs w:val="24"/>
        </w:rPr>
        <w:t xml:space="preserve">O seguro de acidentes pessoais coletivos para os estagiários do </w:t>
      </w:r>
      <w:r>
        <w:rPr>
          <w:rFonts w:ascii="Calibri" w:hAnsi="Calibri" w:cs="Calibri"/>
          <w:sz w:val="24"/>
          <w:szCs w:val="24"/>
        </w:rPr>
        <w:t>CRMV-RN</w:t>
      </w:r>
      <w:r w:rsidR="001D1CA7" w:rsidRPr="00637FEE">
        <w:rPr>
          <w:rFonts w:ascii="Calibri" w:hAnsi="Calibri" w:cs="Calibri"/>
          <w:sz w:val="24"/>
          <w:szCs w:val="24"/>
        </w:rPr>
        <w:t xml:space="preserve"> deverá ter garantia, no mínimo, para as seguintes coberturas:</w:t>
      </w:r>
    </w:p>
    <w:p w:rsidR="001D1CA7" w:rsidRPr="00637FEE" w:rsidRDefault="001D1CA7" w:rsidP="0033625D">
      <w:pPr>
        <w:autoSpaceDE w:val="0"/>
        <w:jc w:val="both"/>
        <w:rPr>
          <w:rFonts w:ascii="Calibri" w:hAnsi="Calibri" w:cs="Calibri"/>
          <w:sz w:val="24"/>
          <w:szCs w:val="24"/>
        </w:rPr>
      </w:pPr>
    </w:p>
    <w:p w:rsidR="001D1CA7" w:rsidRPr="00637FEE" w:rsidRDefault="001D1CA7" w:rsidP="00637FEE">
      <w:pPr>
        <w:pStyle w:val="PargrafodaLista"/>
        <w:numPr>
          <w:ilvl w:val="0"/>
          <w:numId w:val="17"/>
        </w:numPr>
        <w:autoSpaceDE w:val="0"/>
        <w:ind w:hanging="11"/>
        <w:jc w:val="both"/>
        <w:rPr>
          <w:rFonts w:ascii="Calibri" w:hAnsi="Calibri" w:cs="Calibri"/>
          <w:sz w:val="24"/>
          <w:szCs w:val="24"/>
        </w:rPr>
      </w:pPr>
      <w:r w:rsidRPr="00637FEE">
        <w:rPr>
          <w:rFonts w:ascii="Calibri" w:hAnsi="Calibri" w:cs="Calibri"/>
          <w:sz w:val="24"/>
          <w:szCs w:val="24"/>
        </w:rPr>
        <w:t>Morte, quando decorrente de acidente pessoal</w:t>
      </w:r>
    </w:p>
    <w:p w:rsidR="001D1CA7" w:rsidRPr="00637FEE" w:rsidRDefault="001D1CA7" w:rsidP="00637FEE">
      <w:pPr>
        <w:autoSpaceDE w:val="0"/>
        <w:ind w:left="720" w:hanging="11"/>
        <w:jc w:val="both"/>
        <w:rPr>
          <w:rFonts w:ascii="Calibri" w:hAnsi="Calibri" w:cs="Calibri"/>
          <w:sz w:val="24"/>
          <w:szCs w:val="24"/>
        </w:rPr>
      </w:pPr>
    </w:p>
    <w:p w:rsidR="001D1CA7" w:rsidRDefault="001D1CA7" w:rsidP="00637FEE">
      <w:pPr>
        <w:pStyle w:val="PargrafodaLista"/>
        <w:numPr>
          <w:ilvl w:val="0"/>
          <w:numId w:val="17"/>
        </w:numPr>
        <w:autoSpaceDE w:val="0"/>
        <w:ind w:hanging="11"/>
        <w:jc w:val="both"/>
        <w:rPr>
          <w:rFonts w:ascii="Calibri" w:hAnsi="Calibri" w:cs="Calibri"/>
          <w:sz w:val="24"/>
          <w:szCs w:val="24"/>
        </w:rPr>
      </w:pPr>
      <w:r w:rsidRPr="00637FEE">
        <w:rPr>
          <w:rFonts w:ascii="Calibri" w:hAnsi="Calibri" w:cs="Calibri"/>
          <w:sz w:val="24"/>
          <w:szCs w:val="24"/>
        </w:rPr>
        <w:t>Acidente pessoal: proporcionando invalidez permanente, total ou parcial, assim definida como a perda, redução ou impotência funcional definitiva de membro ou órgão, indenizado, de acordo com os percentuais estabelecidos nas condições gerais e/ou especiais do seguro, conforme art. 12 da CIRCULAR SUSEP nº 302, de 19 de setembro de 2005.</w:t>
      </w:r>
    </w:p>
    <w:p w:rsidR="00637FEE" w:rsidRPr="00637FEE" w:rsidRDefault="00637FEE" w:rsidP="00637FEE">
      <w:pPr>
        <w:pStyle w:val="PargrafodaLista"/>
        <w:rPr>
          <w:rFonts w:ascii="Calibri" w:hAnsi="Calibri" w:cs="Calibri"/>
          <w:sz w:val="24"/>
          <w:szCs w:val="24"/>
        </w:rPr>
      </w:pPr>
    </w:p>
    <w:p w:rsidR="00637FEE" w:rsidRDefault="00637FEE" w:rsidP="00637FEE">
      <w:pPr>
        <w:autoSpaceDE w:val="0"/>
        <w:jc w:val="both"/>
        <w:rPr>
          <w:rFonts w:ascii="Calibri" w:hAnsi="Calibri" w:cs="Calibri"/>
          <w:b/>
          <w:sz w:val="24"/>
          <w:szCs w:val="24"/>
        </w:rPr>
      </w:pPr>
      <w:r>
        <w:rPr>
          <w:rFonts w:ascii="Calibri" w:hAnsi="Calibri" w:cs="Calibri"/>
          <w:b/>
          <w:sz w:val="24"/>
          <w:szCs w:val="24"/>
        </w:rPr>
        <w:t>3.2. Das indenizações:</w:t>
      </w:r>
    </w:p>
    <w:p w:rsidR="00637FEE" w:rsidRDefault="00637FEE" w:rsidP="00637FEE">
      <w:pPr>
        <w:autoSpaceDE w:val="0"/>
        <w:jc w:val="both"/>
        <w:rPr>
          <w:rFonts w:ascii="Calibri" w:hAnsi="Calibri" w:cs="Calibri"/>
          <w:b/>
          <w:sz w:val="24"/>
          <w:szCs w:val="24"/>
        </w:rPr>
      </w:pPr>
    </w:p>
    <w:p w:rsidR="00637FEE" w:rsidRPr="00CE18FC" w:rsidRDefault="00637FEE" w:rsidP="00637FEE">
      <w:pPr>
        <w:autoSpaceDE w:val="0"/>
        <w:autoSpaceDN w:val="0"/>
        <w:adjustRightInd w:val="0"/>
        <w:ind w:left="426"/>
        <w:jc w:val="both"/>
        <w:rPr>
          <w:rFonts w:ascii="Calibri" w:eastAsiaTheme="minorHAnsi" w:hAnsi="Calibri" w:cs="Calibri"/>
          <w:sz w:val="24"/>
          <w:szCs w:val="24"/>
          <w:lang w:eastAsia="en-US"/>
        </w:rPr>
      </w:pPr>
      <w:r w:rsidRPr="00CE18FC">
        <w:rPr>
          <w:rFonts w:ascii="Calibri" w:hAnsi="Calibri" w:cs="Calibri"/>
          <w:b/>
          <w:sz w:val="24"/>
          <w:szCs w:val="24"/>
        </w:rPr>
        <w:t xml:space="preserve">3.2.1. </w:t>
      </w:r>
      <w:r w:rsidRPr="00CE18FC">
        <w:rPr>
          <w:rFonts w:ascii="Calibri" w:eastAsiaTheme="minorHAnsi" w:hAnsi="Calibri" w:cs="Calibri"/>
          <w:sz w:val="24"/>
          <w:szCs w:val="24"/>
          <w:lang w:eastAsia="en-US"/>
        </w:rPr>
        <w:t>O valor da indenização a ser paga, na hipótese do subitem 3.1.1. “</w:t>
      </w:r>
      <w:proofErr w:type="gramStart"/>
      <w:r w:rsidRPr="00CE18FC">
        <w:rPr>
          <w:rFonts w:ascii="Calibri" w:eastAsiaTheme="minorHAnsi" w:hAnsi="Calibri" w:cs="Calibri"/>
          <w:sz w:val="24"/>
          <w:szCs w:val="24"/>
          <w:lang w:eastAsia="en-US"/>
        </w:rPr>
        <w:t>a</w:t>
      </w:r>
      <w:proofErr w:type="gramEnd"/>
      <w:r w:rsidRPr="00CE18FC">
        <w:rPr>
          <w:rFonts w:ascii="Calibri" w:eastAsiaTheme="minorHAnsi" w:hAnsi="Calibri" w:cs="Calibri"/>
          <w:sz w:val="24"/>
          <w:szCs w:val="24"/>
          <w:lang w:eastAsia="en-US"/>
        </w:rPr>
        <w:t>” (Morte Acidental) é de R$ 16.500,00 (dezesseis mil reais).</w:t>
      </w:r>
    </w:p>
    <w:p w:rsidR="00637FEE" w:rsidRPr="00CE18FC" w:rsidRDefault="00637FEE" w:rsidP="00637FEE">
      <w:pPr>
        <w:autoSpaceDE w:val="0"/>
        <w:autoSpaceDN w:val="0"/>
        <w:adjustRightInd w:val="0"/>
        <w:ind w:left="426"/>
        <w:jc w:val="both"/>
        <w:rPr>
          <w:rFonts w:ascii="Calibri" w:eastAsiaTheme="minorHAnsi" w:hAnsi="Calibri" w:cs="Calibri"/>
          <w:sz w:val="24"/>
          <w:szCs w:val="24"/>
          <w:lang w:eastAsia="en-US"/>
        </w:rPr>
      </w:pPr>
    </w:p>
    <w:p w:rsidR="00637FEE" w:rsidRPr="00637FEE" w:rsidRDefault="00637FEE" w:rsidP="00637FEE">
      <w:pPr>
        <w:autoSpaceDE w:val="0"/>
        <w:autoSpaceDN w:val="0"/>
        <w:adjustRightInd w:val="0"/>
        <w:ind w:left="426"/>
        <w:jc w:val="both"/>
        <w:rPr>
          <w:rFonts w:ascii="Calibri" w:eastAsiaTheme="minorHAnsi" w:hAnsi="Calibri" w:cs="Calibri"/>
          <w:b/>
          <w:sz w:val="24"/>
          <w:szCs w:val="24"/>
          <w:lang w:eastAsia="en-US"/>
        </w:rPr>
      </w:pPr>
      <w:r w:rsidRPr="00CE18FC">
        <w:rPr>
          <w:rFonts w:ascii="Calibri" w:eastAsiaTheme="minorHAnsi" w:hAnsi="Calibri" w:cs="Calibri"/>
          <w:b/>
          <w:sz w:val="24"/>
          <w:szCs w:val="24"/>
          <w:lang w:eastAsia="en-US"/>
        </w:rPr>
        <w:t xml:space="preserve">3.2.2. </w:t>
      </w:r>
      <w:r w:rsidRPr="00CE18FC">
        <w:rPr>
          <w:rFonts w:ascii="Calibri" w:eastAsiaTheme="minorHAnsi" w:hAnsi="Calibri" w:cs="Calibri"/>
          <w:sz w:val="24"/>
          <w:szCs w:val="24"/>
          <w:lang w:eastAsia="en-US"/>
        </w:rPr>
        <w:t>O valor da indenização a ser paga, na hipótese do subitem 3.1.</w:t>
      </w:r>
      <w:r w:rsidR="00CE18FC" w:rsidRPr="00CE18FC">
        <w:rPr>
          <w:rFonts w:ascii="Calibri" w:eastAsiaTheme="minorHAnsi" w:hAnsi="Calibri" w:cs="Calibri"/>
          <w:sz w:val="24"/>
          <w:szCs w:val="24"/>
          <w:lang w:eastAsia="en-US"/>
        </w:rPr>
        <w:t>1. “</w:t>
      </w:r>
      <w:proofErr w:type="gramStart"/>
      <w:r w:rsidR="00CE18FC" w:rsidRPr="00CE18FC">
        <w:rPr>
          <w:rFonts w:ascii="Calibri" w:eastAsiaTheme="minorHAnsi" w:hAnsi="Calibri" w:cs="Calibri"/>
          <w:sz w:val="24"/>
          <w:szCs w:val="24"/>
          <w:lang w:eastAsia="en-US"/>
        </w:rPr>
        <w:t>b</w:t>
      </w:r>
      <w:proofErr w:type="gramEnd"/>
      <w:r w:rsidR="00CE18FC" w:rsidRPr="00CE18FC">
        <w:rPr>
          <w:rFonts w:ascii="Calibri" w:eastAsiaTheme="minorHAnsi" w:hAnsi="Calibri" w:cs="Calibri"/>
          <w:sz w:val="24"/>
          <w:szCs w:val="24"/>
          <w:lang w:eastAsia="en-US"/>
        </w:rPr>
        <w:t>”</w:t>
      </w:r>
      <w:r w:rsidRPr="00CE18FC">
        <w:rPr>
          <w:rFonts w:ascii="Calibri" w:eastAsiaTheme="minorHAnsi" w:hAnsi="Calibri" w:cs="Calibri"/>
          <w:sz w:val="24"/>
          <w:szCs w:val="24"/>
          <w:lang w:eastAsia="en-US"/>
        </w:rPr>
        <w:t xml:space="preserve"> (Invalidez permanente total ou invalide</w:t>
      </w:r>
      <w:r w:rsidR="00CE18FC" w:rsidRPr="00CE18FC">
        <w:rPr>
          <w:rFonts w:ascii="Calibri" w:eastAsiaTheme="minorHAnsi" w:hAnsi="Calibri" w:cs="Calibri"/>
          <w:sz w:val="24"/>
          <w:szCs w:val="24"/>
          <w:lang w:eastAsia="en-US"/>
        </w:rPr>
        <w:t xml:space="preserve">z permanente parcial) é de </w:t>
      </w:r>
      <w:r w:rsidR="00CE18FC" w:rsidRPr="00CE18FC">
        <w:rPr>
          <w:rFonts w:ascii="Calibri" w:eastAsiaTheme="minorHAnsi" w:hAnsi="Calibri" w:cs="Calibri"/>
          <w:sz w:val="24"/>
          <w:szCs w:val="24"/>
          <w:lang w:eastAsia="en-US"/>
        </w:rPr>
        <w:t>R$ 16.500,00 (dezesseis mil reais)</w:t>
      </w:r>
      <w:r w:rsidRPr="00CE18FC">
        <w:rPr>
          <w:rFonts w:ascii="Calibri" w:eastAsiaTheme="minorHAnsi" w:hAnsi="Calibri" w:cs="Calibri"/>
          <w:sz w:val="24"/>
          <w:szCs w:val="24"/>
          <w:lang w:eastAsia="en-US"/>
        </w:rPr>
        <w:t>, limitado a 100% (cem por cento) da cobertura por morte acidental, conforme art. 12, parágrafo quarto da CIRCULAR SUSEP Nº 302, de 19 de setembro de 2005.</w:t>
      </w:r>
    </w:p>
    <w:p w:rsidR="00637FEE" w:rsidRDefault="00637FEE" w:rsidP="00637FEE">
      <w:pPr>
        <w:autoSpaceDE w:val="0"/>
        <w:ind w:left="426"/>
        <w:jc w:val="both"/>
        <w:rPr>
          <w:rFonts w:ascii="TimesNewRomanPSMT" w:eastAsiaTheme="minorHAnsi" w:hAnsi="TimesNewRomanPSMT" w:cs="TimesNewRomanPSMT"/>
          <w:sz w:val="24"/>
          <w:szCs w:val="24"/>
          <w:lang w:eastAsia="en-US"/>
        </w:rPr>
      </w:pPr>
    </w:p>
    <w:p w:rsidR="00637FEE" w:rsidRPr="00637FEE" w:rsidRDefault="00637FEE" w:rsidP="00637FEE">
      <w:pPr>
        <w:autoSpaceDE w:val="0"/>
        <w:jc w:val="both"/>
        <w:rPr>
          <w:rFonts w:ascii="Calibri" w:hAnsi="Calibri" w:cs="Calibri"/>
          <w:b/>
          <w:sz w:val="24"/>
          <w:szCs w:val="24"/>
        </w:rPr>
      </w:pPr>
      <w:r>
        <w:rPr>
          <w:rFonts w:ascii="Calibri" w:hAnsi="Calibri" w:cs="Calibri"/>
          <w:b/>
          <w:sz w:val="24"/>
          <w:szCs w:val="24"/>
        </w:rPr>
        <w:t>3.3. Das quantidades:</w:t>
      </w:r>
    </w:p>
    <w:p w:rsidR="001D1CA7" w:rsidRDefault="001D1CA7" w:rsidP="001D1CA7">
      <w:pPr>
        <w:autoSpaceDE w:val="0"/>
        <w:jc w:val="both"/>
      </w:pPr>
    </w:p>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71"/>
        <w:gridCol w:w="834"/>
        <w:gridCol w:w="676"/>
        <w:gridCol w:w="7033"/>
        <w:gridCol w:w="70"/>
      </w:tblGrid>
      <w:tr w:rsidR="00637FEE" w:rsidRPr="005F1793" w:rsidTr="00637FEE">
        <w:trPr>
          <w:gridAfter w:val="1"/>
          <w:wAfter w:w="70" w:type="dxa"/>
          <w:trHeight w:val="172"/>
        </w:trPr>
        <w:tc>
          <w:tcPr>
            <w:tcW w:w="671" w:type="dxa"/>
            <w:shd w:val="clear" w:color="auto" w:fill="D9D9D9"/>
            <w:vAlign w:val="center"/>
            <w:hideMark/>
          </w:tcPr>
          <w:p w:rsidR="00637FEE" w:rsidRPr="005F1793" w:rsidRDefault="00637FEE" w:rsidP="005F1793">
            <w:pPr>
              <w:jc w:val="center"/>
              <w:rPr>
                <w:rFonts w:ascii="Calibri" w:hAnsi="Calibri" w:cs="Calibri"/>
                <w:b/>
                <w:color w:val="000000"/>
                <w:sz w:val="24"/>
                <w:szCs w:val="24"/>
              </w:rPr>
            </w:pPr>
            <w:r w:rsidRPr="005F1793">
              <w:rPr>
                <w:rFonts w:ascii="Calibri" w:hAnsi="Calibri" w:cs="Calibri"/>
                <w:b/>
                <w:color w:val="000000"/>
                <w:sz w:val="24"/>
                <w:szCs w:val="24"/>
              </w:rPr>
              <w:t>ITEM</w:t>
            </w:r>
          </w:p>
        </w:tc>
        <w:tc>
          <w:tcPr>
            <w:tcW w:w="834" w:type="dxa"/>
            <w:shd w:val="clear" w:color="auto" w:fill="D9D9D9"/>
            <w:vAlign w:val="center"/>
            <w:hideMark/>
          </w:tcPr>
          <w:p w:rsidR="00637FEE" w:rsidRPr="005F1793" w:rsidRDefault="00637FEE" w:rsidP="005F1793">
            <w:pPr>
              <w:jc w:val="center"/>
              <w:rPr>
                <w:rFonts w:ascii="Calibri" w:hAnsi="Calibri" w:cs="Calibri"/>
                <w:b/>
                <w:color w:val="000000"/>
                <w:sz w:val="24"/>
                <w:szCs w:val="24"/>
              </w:rPr>
            </w:pPr>
            <w:r w:rsidRPr="005F1793">
              <w:rPr>
                <w:rFonts w:ascii="Calibri" w:hAnsi="Calibri" w:cs="Calibri"/>
                <w:b/>
                <w:color w:val="000000"/>
                <w:sz w:val="24"/>
                <w:szCs w:val="24"/>
              </w:rPr>
              <w:t>UND</w:t>
            </w:r>
          </w:p>
        </w:tc>
        <w:tc>
          <w:tcPr>
            <w:tcW w:w="676" w:type="dxa"/>
            <w:shd w:val="clear" w:color="auto" w:fill="D9D9D9"/>
            <w:vAlign w:val="center"/>
            <w:hideMark/>
          </w:tcPr>
          <w:p w:rsidR="00637FEE" w:rsidRPr="005F1793" w:rsidRDefault="00637FEE" w:rsidP="005F1793">
            <w:pPr>
              <w:jc w:val="center"/>
              <w:rPr>
                <w:rFonts w:ascii="Calibri" w:hAnsi="Calibri" w:cs="Calibri"/>
                <w:b/>
                <w:color w:val="000000"/>
                <w:sz w:val="24"/>
                <w:szCs w:val="24"/>
              </w:rPr>
            </w:pPr>
            <w:r w:rsidRPr="005F1793">
              <w:rPr>
                <w:rFonts w:ascii="Calibri" w:hAnsi="Calibri" w:cs="Calibri"/>
                <w:b/>
                <w:color w:val="000000"/>
                <w:sz w:val="24"/>
                <w:szCs w:val="24"/>
              </w:rPr>
              <w:t>QTD</w:t>
            </w:r>
          </w:p>
        </w:tc>
        <w:tc>
          <w:tcPr>
            <w:tcW w:w="7033" w:type="dxa"/>
            <w:shd w:val="clear" w:color="auto" w:fill="D9D9D9"/>
            <w:vAlign w:val="center"/>
            <w:hideMark/>
          </w:tcPr>
          <w:p w:rsidR="00637FEE" w:rsidRPr="005F1793" w:rsidRDefault="00637FEE" w:rsidP="005F1793">
            <w:pPr>
              <w:jc w:val="center"/>
              <w:rPr>
                <w:rFonts w:ascii="Calibri" w:hAnsi="Calibri" w:cs="Calibri"/>
                <w:b/>
                <w:color w:val="000000"/>
                <w:sz w:val="24"/>
                <w:szCs w:val="24"/>
              </w:rPr>
            </w:pPr>
            <w:r>
              <w:rPr>
                <w:rFonts w:ascii="Calibri" w:hAnsi="Calibri" w:cs="Calibri"/>
                <w:b/>
                <w:color w:val="000000"/>
                <w:sz w:val="24"/>
                <w:szCs w:val="24"/>
              </w:rPr>
              <w:t>DESCRIÇÃO DOS SERVIÇOS</w:t>
            </w:r>
          </w:p>
        </w:tc>
      </w:tr>
      <w:tr w:rsidR="00637FEE" w:rsidRPr="005F1793" w:rsidTr="00637FEE">
        <w:trPr>
          <w:gridAfter w:val="1"/>
          <w:wAfter w:w="70" w:type="dxa"/>
          <w:trHeight w:val="354"/>
        </w:trPr>
        <w:tc>
          <w:tcPr>
            <w:tcW w:w="671" w:type="dxa"/>
            <w:shd w:val="clear" w:color="000000" w:fill="FFFFFF"/>
            <w:vAlign w:val="center"/>
            <w:hideMark/>
          </w:tcPr>
          <w:p w:rsidR="00637FEE" w:rsidRPr="005F1793" w:rsidRDefault="00637FEE" w:rsidP="005F1793">
            <w:pPr>
              <w:jc w:val="center"/>
              <w:rPr>
                <w:rFonts w:ascii="Calibri" w:hAnsi="Calibri" w:cs="Calibri"/>
                <w:color w:val="000000"/>
                <w:sz w:val="24"/>
                <w:szCs w:val="24"/>
              </w:rPr>
            </w:pPr>
            <w:r w:rsidRPr="005F1793">
              <w:rPr>
                <w:rFonts w:ascii="Calibri" w:hAnsi="Calibri" w:cs="Calibri"/>
                <w:color w:val="000000"/>
                <w:sz w:val="24"/>
                <w:szCs w:val="24"/>
              </w:rPr>
              <w:t>1</w:t>
            </w:r>
          </w:p>
        </w:tc>
        <w:tc>
          <w:tcPr>
            <w:tcW w:w="834" w:type="dxa"/>
            <w:shd w:val="clear" w:color="000000" w:fill="FFFFFF"/>
            <w:vAlign w:val="center"/>
            <w:hideMark/>
          </w:tcPr>
          <w:p w:rsidR="00637FEE" w:rsidRPr="005F1793" w:rsidRDefault="00637FEE" w:rsidP="005F1793">
            <w:pPr>
              <w:jc w:val="center"/>
              <w:rPr>
                <w:rFonts w:ascii="Calibri" w:hAnsi="Calibri" w:cs="Calibri"/>
                <w:color w:val="000000"/>
                <w:sz w:val="24"/>
                <w:szCs w:val="24"/>
              </w:rPr>
            </w:pPr>
            <w:proofErr w:type="spellStart"/>
            <w:r w:rsidRPr="005F1793">
              <w:rPr>
                <w:rFonts w:ascii="Calibri" w:hAnsi="Calibri" w:cs="Calibri"/>
                <w:color w:val="000000"/>
                <w:sz w:val="24"/>
                <w:szCs w:val="24"/>
              </w:rPr>
              <w:t>Un</w:t>
            </w:r>
            <w:proofErr w:type="spellEnd"/>
          </w:p>
        </w:tc>
        <w:tc>
          <w:tcPr>
            <w:tcW w:w="676" w:type="dxa"/>
            <w:shd w:val="clear" w:color="000000" w:fill="FFFFFF"/>
            <w:vAlign w:val="center"/>
            <w:hideMark/>
          </w:tcPr>
          <w:p w:rsidR="00637FEE" w:rsidRPr="005F1793" w:rsidRDefault="00637FEE" w:rsidP="005F1793">
            <w:pPr>
              <w:jc w:val="center"/>
              <w:rPr>
                <w:rFonts w:ascii="Calibri" w:hAnsi="Calibri" w:cs="Calibri"/>
                <w:color w:val="000000"/>
                <w:sz w:val="24"/>
                <w:szCs w:val="24"/>
              </w:rPr>
            </w:pPr>
            <w:r>
              <w:rPr>
                <w:rFonts w:ascii="Calibri" w:hAnsi="Calibri" w:cs="Calibri"/>
                <w:color w:val="000000"/>
                <w:sz w:val="24"/>
                <w:szCs w:val="24"/>
              </w:rPr>
              <w:t>2</w:t>
            </w:r>
          </w:p>
        </w:tc>
        <w:tc>
          <w:tcPr>
            <w:tcW w:w="7033" w:type="dxa"/>
            <w:shd w:val="clear" w:color="000000" w:fill="FFFFFF"/>
            <w:vAlign w:val="center"/>
            <w:hideMark/>
          </w:tcPr>
          <w:p w:rsidR="00637FEE" w:rsidRPr="005F1793" w:rsidRDefault="00637FEE" w:rsidP="005F1793">
            <w:pPr>
              <w:jc w:val="both"/>
              <w:rPr>
                <w:rFonts w:ascii="Calibri" w:hAnsi="Calibri" w:cs="Calibri"/>
                <w:sz w:val="24"/>
                <w:szCs w:val="24"/>
                <w:highlight w:val="yellow"/>
              </w:rPr>
            </w:pPr>
            <w:r w:rsidRPr="001D1CA7">
              <w:rPr>
                <w:rFonts w:ascii="Calibri" w:hAnsi="Calibri" w:cs="Calibri"/>
                <w:sz w:val="24"/>
                <w:szCs w:val="24"/>
              </w:rPr>
              <w:t>serviços de cobertura securitária (seguro) para assegurar vidas dos estagiários do CRMV-RN.</w:t>
            </w:r>
          </w:p>
        </w:tc>
      </w:tr>
      <w:tr w:rsidR="0033625D" w:rsidRPr="005F1793" w:rsidTr="0063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284" w:type="dxa"/>
            <w:gridSpan w:val="5"/>
            <w:shd w:val="clear" w:color="auto" w:fill="D9D9D9"/>
          </w:tcPr>
          <w:p w:rsidR="0033625D" w:rsidRPr="005F1793" w:rsidRDefault="0033625D" w:rsidP="00CE18FC">
            <w:pPr>
              <w:snapToGrid w:val="0"/>
              <w:ind w:right="-70"/>
              <w:jc w:val="both"/>
              <w:rPr>
                <w:rFonts w:ascii="Calibri" w:eastAsia="Arial" w:hAnsi="Calibri" w:cs="Calibri"/>
                <w:b/>
                <w:bCs/>
                <w:sz w:val="24"/>
                <w:szCs w:val="24"/>
                <w:highlight w:val="yellow"/>
                <w:lang w:val="pt-PT"/>
              </w:rPr>
            </w:pPr>
            <w:r w:rsidRPr="005F1793">
              <w:rPr>
                <w:rFonts w:ascii="Calibri" w:eastAsia="Arial" w:hAnsi="Calibri" w:cs="Calibri"/>
                <w:b/>
                <w:bCs/>
                <w:sz w:val="24"/>
                <w:szCs w:val="24"/>
                <w:lang w:val="pt-PT"/>
              </w:rPr>
              <w:lastRenderedPageBreak/>
              <w:t xml:space="preserve">4 – DA </w:t>
            </w:r>
            <w:r w:rsidR="005F1793" w:rsidRPr="005F1793">
              <w:rPr>
                <w:rFonts w:ascii="Calibri" w:eastAsia="Arial" w:hAnsi="Calibri" w:cs="Calibri"/>
                <w:b/>
                <w:bCs/>
                <w:sz w:val="24"/>
                <w:szCs w:val="24"/>
                <w:lang w:val="pt-PT"/>
              </w:rPr>
              <w:t xml:space="preserve">EXECUÇÃO DO SERVIÇO </w:t>
            </w:r>
          </w:p>
        </w:tc>
      </w:tr>
    </w:tbl>
    <w:p w:rsidR="0004015D" w:rsidRPr="005F1793" w:rsidRDefault="0004015D" w:rsidP="0033625D">
      <w:pPr>
        <w:tabs>
          <w:tab w:val="left" w:pos="567"/>
        </w:tabs>
        <w:ind w:left="11"/>
        <w:jc w:val="both"/>
        <w:rPr>
          <w:rFonts w:ascii="Calibri" w:hAnsi="Calibri" w:cs="Calibri"/>
          <w:b/>
          <w:sz w:val="24"/>
          <w:szCs w:val="24"/>
        </w:rPr>
      </w:pPr>
    </w:p>
    <w:p w:rsidR="00D60BC9" w:rsidRPr="00D60BC9" w:rsidRDefault="001C4094" w:rsidP="00D60BC9">
      <w:pPr>
        <w:tabs>
          <w:tab w:val="left" w:pos="567"/>
        </w:tabs>
        <w:ind w:left="11"/>
        <w:jc w:val="both"/>
        <w:rPr>
          <w:rFonts w:ascii="Calibri" w:hAnsi="Calibri" w:cs="Calibri"/>
          <w:sz w:val="24"/>
          <w:szCs w:val="24"/>
        </w:rPr>
      </w:pPr>
      <w:r w:rsidRPr="005F1793">
        <w:rPr>
          <w:rFonts w:ascii="Calibri" w:hAnsi="Calibri" w:cs="Calibri"/>
          <w:b/>
          <w:sz w:val="24"/>
          <w:szCs w:val="24"/>
        </w:rPr>
        <w:t>4.1.</w:t>
      </w:r>
      <w:r w:rsidRPr="005F1793">
        <w:rPr>
          <w:rFonts w:ascii="Calibri" w:hAnsi="Calibri" w:cs="Calibri"/>
          <w:sz w:val="24"/>
          <w:szCs w:val="24"/>
        </w:rPr>
        <w:tab/>
      </w:r>
      <w:r w:rsidR="005F1793" w:rsidRPr="005F1793">
        <w:rPr>
          <w:rFonts w:ascii="Calibri" w:hAnsi="Calibri" w:cs="Calibri"/>
          <w:sz w:val="24"/>
          <w:szCs w:val="24"/>
        </w:rPr>
        <w:t>A execução dos serviços será iniciada após a assinatura do instrumento con</w:t>
      </w:r>
      <w:r w:rsidR="00CE18FC">
        <w:rPr>
          <w:rFonts w:ascii="Calibri" w:hAnsi="Calibri" w:cs="Calibri"/>
          <w:sz w:val="24"/>
          <w:szCs w:val="24"/>
        </w:rPr>
        <w:t>tratual, cuja vigência será de 12 (doze</w:t>
      </w:r>
      <w:r w:rsidR="005F1793" w:rsidRPr="005F1793">
        <w:rPr>
          <w:rFonts w:ascii="Calibri" w:hAnsi="Calibri" w:cs="Calibri"/>
          <w:sz w:val="24"/>
          <w:szCs w:val="24"/>
        </w:rPr>
        <w:t>) meses, podendo ser prorrogado por interesse da Contratante até o limite legal.</w:t>
      </w:r>
    </w:p>
    <w:p w:rsidR="00FF0651" w:rsidRPr="005F1793" w:rsidRDefault="00FF0651" w:rsidP="0033625D">
      <w:pPr>
        <w:jc w:val="both"/>
        <w:rPr>
          <w:rFonts w:ascii="Calibri" w:hAnsi="Calibri" w:cs="Calibri"/>
          <w:sz w:val="24"/>
          <w:szCs w:val="24"/>
          <w:highlight w:val="yellow"/>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5F1793" w:rsidTr="00F4559B">
        <w:tc>
          <w:tcPr>
            <w:tcW w:w="9284" w:type="dxa"/>
            <w:shd w:val="clear" w:color="auto" w:fill="D9D9D9"/>
          </w:tcPr>
          <w:p w:rsidR="0033625D" w:rsidRPr="005F1793" w:rsidRDefault="00C60B1C" w:rsidP="00F4559B">
            <w:pPr>
              <w:snapToGrid w:val="0"/>
              <w:ind w:right="-70"/>
              <w:jc w:val="both"/>
              <w:rPr>
                <w:rFonts w:ascii="Calibri" w:eastAsia="Arial" w:hAnsi="Calibri" w:cs="Calibri"/>
                <w:b/>
                <w:bCs/>
                <w:sz w:val="24"/>
                <w:szCs w:val="24"/>
                <w:lang w:val="pt-PT"/>
              </w:rPr>
            </w:pPr>
            <w:r w:rsidRPr="005F1793">
              <w:rPr>
                <w:rFonts w:ascii="Calibri" w:eastAsia="Arial" w:hAnsi="Calibri" w:cs="Calibri"/>
                <w:b/>
                <w:bCs/>
                <w:sz w:val="24"/>
                <w:szCs w:val="24"/>
              </w:rPr>
              <w:t>5</w:t>
            </w:r>
            <w:r w:rsidR="0033625D" w:rsidRPr="005F1793">
              <w:rPr>
                <w:rFonts w:ascii="Calibri" w:eastAsia="Arial" w:hAnsi="Calibri" w:cs="Calibri"/>
                <w:b/>
                <w:bCs/>
                <w:sz w:val="24"/>
                <w:szCs w:val="24"/>
                <w:lang w:val="pt-PT"/>
              </w:rPr>
              <w:t xml:space="preserve"> – DO VALOR E DA FORMA DE PAGAMENTO</w:t>
            </w:r>
          </w:p>
        </w:tc>
      </w:tr>
    </w:tbl>
    <w:p w:rsidR="0033625D" w:rsidRPr="005F1793" w:rsidRDefault="0033625D" w:rsidP="0033625D">
      <w:pPr>
        <w:autoSpaceDE w:val="0"/>
        <w:jc w:val="both"/>
        <w:rPr>
          <w:rFonts w:ascii="Calibri" w:hAnsi="Calibri" w:cs="Calibri"/>
          <w:sz w:val="24"/>
          <w:szCs w:val="24"/>
          <w:lang w:val="pt-PT"/>
        </w:rPr>
      </w:pPr>
    </w:p>
    <w:p w:rsidR="001C4094" w:rsidRPr="005F1793" w:rsidRDefault="001C4094" w:rsidP="001C4094">
      <w:pPr>
        <w:tabs>
          <w:tab w:val="left" w:pos="426"/>
        </w:tabs>
        <w:suppressAutoHyphens/>
        <w:jc w:val="both"/>
        <w:rPr>
          <w:rFonts w:ascii="Calibri" w:hAnsi="Calibri" w:cs="Calibri"/>
          <w:sz w:val="24"/>
          <w:szCs w:val="24"/>
          <w:lang w:eastAsia="zh-CN"/>
        </w:rPr>
      </w:pPr>
      <w:r w:rsidRPr="005F1793">
        <w:rPr>
          <w:rFonts w:ascii="Calibri" w:hAnsi="Calibri" w:cs="Calibri"/>
          <w:b/>
          <w:sz w:val="24"/>
          <w:szCs w:val="24"/>
          <w:lang w:eastAsia="zh-CN"/>
        </w:rPr>
        <w:t>5.1.</w:t>
      </w:r>
      <w:r w:rsidRPr="005F1793">
        <w:rPr>
          <w:rFonts w:ascii="Calibri" w:hAnsi="Calibri" w:cs="Calibri"/>
          <w:sz w:val="24"/>
          <w:szCs w:val="24"/>
          <w:lang w:eastAsia="zh-CN"/>
        </w:rPr>
        <w:tab/>
      </w:r>
      <w:r w:rsidRPr="005F1793">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1C4094" w:rsidRPr="005F1793" w:rsidRDefault="001C4094" w:rsidP="001C4094">
      <w:pPr>
        <w:tabs>
          <w:tab w:val="left" w:pos="709"/>
        </w:tabs>
        <w:suppressAutoHyphens/>
        <w:jc w:val="both"/>
        <w:rPr>
          <w:rFonts w:ascii="Calibri" w:hAnsi="Calibri" w:cs="Calibri"/>
          <w:sz w:val="24"/>
          <w:szCs w:val="24"/>
          <w:lang w:eastAsia="zh-CN"/>
        </w:rPr>
      </w:pPr>
    </w:p>
    <w:p w:rsidR="0033625D" w:rsidRPr="005F1793" w:rsidRDefault="001C4094" w:rsidP="001C4094">
      <w:pPr>
        <w:ind w:left="426"/>
        <w:jc w:val="both"/>
        <w:rPr>
          <w:rFonts w:ascii="Calibri" w:hAnsi="Calibri" w:cs="Calibri"/>
          <w:sz w:val="24"/>
          <w:szCs w:val="24"/>
          <w:lang w:eastAsia="zh-CN"/>
        </w:rPr>
      </w:pPr>
      <w:r w:rsidRPr="005F1793">
        <w:rPr>
          <w:rFonts w:ascii="Calibri" w:hAnsi="Calibri" w:cs="Calibri"/>
          <w:b/>
          <w:sz w:val="24"/>
          <w:szCs w:val="24"/>
          <w:lang w:eastAsia="zh-CN"/>
        </w:rPr>
        <w:t>5.1.1.</w:t>
      </w:r>
      <w:r w:rsidRPr="005F1793">
        <w:rPr>
          <w:rFonts w:ascii="Calibri" w:hAnsi="Calibri" w:cs="Calibri"/>
          <w:sz w:val="24"/>
          <w:szCs w:val="24"/>
          <w:lang w:eastAsia="zh-CN"/>
        </w:rPr>
        <w:t xml:space="preserve"> O pagamento ocorrerá até o 5º (quinto) dia útil após o recebimento</w:t>
      </w:r>
      <w:r w:rsidR="005F1793">
        <w:rPr>
          <w:rFonts w:ascii="Calibri" w:hAnsi="Calibri" w:cs="Calibri"/>
          <w:sz w:val="24"/>
          <w:szCs w:val="24"/>
          <w:lang w:eastAsia="zh-CN"/>
        </w:rPr>
        <w:t xml:space="preserve"> </w:t>
      </w:r>
      <w:r w:rsidR="005F1793" w:rsidRPr="005F1793">
        <w:rPr>
          <w:rFonts w:ascii="Calibri" w:hAnsi="Calibri" w:cs="Calibri"/>
          <w:sz w:val="24"/>
          <w:szCs w:val="24"/>
          <w:lang w:eastAsia="zh-CN"/>
        </w:rPr>
        <w:t>da Nota Fiscal/Fatura</w:t>
      </w:r>
      <w:r w:rsidRPr="005F1793">
        <w:rPr>
          <w:rFonts w:ascii="Calibri" w:hAnsi="Calibri" w:cs="Calibri"/>
          <w:sz w:val="24"/>
          <w:szCs w:val="24"/>
          <w:lang w:eastAsia="zh-CN"/>
        </w:rPr>
        <w:t xml:space="preserve">, mediante a apresentação e o ateste </w:t>
      </w:r>
      <w:r w:rsidR="005F1793">
        <w:rPr>
          <w:rFonts w:ascii="Calibri" w:hAnsi="Calibri" w:cs="Calibri"/>
          <w:sz w:val="24"/>
          <w:szCs w:val="24"/>
          <w:lang w:eastAsia="zh-CN"/>
        </w:rPr>
        <w:t xml:space="preserve">da mesma </w:t>
      </w:r>
      <w:r w:rsidRPr="005F1793">
        <w:rPr>
          <w:rFonts w:ascii="Calibri" w:hAnsi="Calibri" w:cs="Calibri"/>
          <w:sz w:val="24"/>
          <w:szCs w:val="24"/>
          <w:lang w:eastAsia="zh-CN"/>
        </w:rPr>
        <w:t>contendo a descrição do produto e dos valores correspondentes ao item, podendo ser realizado por depósito em conta corrente ou boleto bancário.</w:t>
      </w:r>
    </w:p>
    <w:p w:rsidR="001C4094" w:rsidRPr="005F1793" w:rsidRDefault="001C4094" w:rsidP="001C4094">
      <w:pPr>
        <w:ind w:left="426"/>
        <w:jc w:val="both"/>
        <w:rPr>
          <w:rFonts w:ascii="Calibri" w:hAnsi="Calibri" w:cs="Calibri"/>
          <w:sz w:val="24"/>
          <w:szCs w:val="24"/>
        </w:rPr>
      </w:pPr>
    </w:p>
    <w:p w:rsidR="00672E30" w:rsidRPr="005F1793" w:rsidRDefault="00803FCE" w:rsidP="00672E30">
      <w:pPr>
        <w:jc w:val="both"/>
        <w:rPr>
          <w:rFonts w:ascii="Calibri" w:hAnsi="Calibri" w:cs="Calibri"/>
          <w:color w:val="000000"/>
          <w:sz w:val="24"/>
          <w:szCs w:val="24"/>
          <w:lang w:eastAsia="en-US"/>
        </w:rPr>
      </w:pPr>
      <w:r w:rsidRPr="005F1793">
        <w:rPr>
          <w:rFonts w:ascii="Calibri" w:hAnsi="Calibri" w:cs="Calibri"/>
          <w:b/>
          <w:color w:val="000000"/>
          <w:sz w:val="24"/>
          <w:szCs w:val="24"/>
          <w:lang w:eastAsia="en-US"/>
        </w:rPr>
        <w:t>5.2</w:t>
      </w:r>
      <w:r w:rsidR="00672E30" w:rsidRPr="005F1793">
        <w:rPr>
          <w:rFonts w:ascii="Calibri" w:hAnsi="Calibri" w:cs="Calibri"/>
          <w:b/>
          <w:color w:val="000000"/>
          <w:sz w:val="24"/>
          <w:szCs w:val="24"/>
          <w:lang w:eastAsia="en-US"/>
        </w:rPr>
        <w:t xml:space="preserve">. </w:t>
      </w:r>
      <w:r w:rsidR="00672E30" w:rsidRPr="005F1793">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00672E30" w:rsidRPr="005F1793">
        <w:rPr>
          <w:rFonts w:ascii="Calibri" w:hAnsi="Calibri" w:cs="Calibri"/>
          <w:color w:val="000000"/>
          <w:sz w:val="24"/>
          <w:szCs w:val="24"/>
        </w:rPr>
        <w:t>obrigação financeira pendente, decorrente de penalidade imposta ou inadimplência,</w:t>
      </w:r>
      <w:r w:rsidR="00672E30" w:rsidRPr="005F1793">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672E30" w:rsidRPr="005F1793" w:rsidRDefault="00672E30" w:rsidP="00672E30">
      <w:pPr>
        <w:pStyle w:val="PargrafodaLista"/>
        <w:ind w:left="0"/>
        <w:jc w:val="both"/>
        <w:rPr>
          <w:rFonts w:ascii="Calibri" w:hAnsi="Calibri" w:cs="Calibri"/>
          <w:color w:val="000000"/>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5.3</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Será considerada data do pagamento o dia em que constar como emitida a ordem bancária para pagamento.</w:t>
      </w:r>
    </w:p>
    <w:p w:rsidR="00672E30" w:rsidRPr="005F1793" w:rsidRDefault="00672E30" w:rsidP="00672E30">
      <w:pPr>
        <w:jc w:val="both"/>
        <w:rPr>
          <w:rFonts w:ascii="Calibri" w:hAnsi="Calibri" w:cs="Calibri"/>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5.4</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672E30" w:rsidRPr="005F1793" w:rsidRDefault="00672E30" w:rsidP="00672E30">
      <w:pPr>
        <w:jc w:val="both"/>
        <w:rPr>
          <w:rFonts w:ascii="Calibri" w:hAnsi="Calibri" w:cs="Calibri"/>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5.5</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672E30" w:rsidRPr="005F1793" w:rsidRDefault="00672E30" w:rsidP="00672E30">
      <w:pPr>
        <w:jc w:val="both"/>
        <w:rPr>
          <w:rFonts w:ascii="Calibri" w:hAnsi="Calibri" w:cs="Calibri"/>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5.6</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672E30" w:rsidRPr="005F1793" w:rsidRDefault="00672E30" w:rsidP="00672E30">
      <w:pPr>
        <w:jc w:val="both"/>
        <w:rPr>
          <w:rFonts w:ascii="Calibri" w:hAnsi="Calibri" w:cs="Calibri"/>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5.7</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w:t>
      </w:r>
      <w:r w:rsidR="00672E30" w:rsidRPr="005F1793">
        <w:rPr>
          <w:rFonts w:ascii="Calibri" w:hAnsi="Calibri" w:cs="Calibri"/>
          <w:sz w:val="24"/>
          <w:szCs w:val="24"/>
          <w:lang w:eastAsia="en-US"/>
        </w:rPr>
        <w:lastRenderedPageBreak/>
        <w:t xml:space="preserve">inadimplência da contratada, bem como quanto à existência de pagamento a ser efetuado, para que sejam acionados os meios pertinentes e necessários para garantir o recebimento de seus créditos.  </w:t>
      </w:r>
    </w:p>
    <w:p w:rsidR="00672E30" w:rsidRPr="005F1793" w:rsidRDefault="00672E30" w:rsidP="00672E30">
      <w:pPr>
        <w:jc w:val="both"/>
        <w:rPr>
          <w:rFonts w:ascii="Calibri" w:hAnsi="Calibri" w:cs="Calibri"/>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5.8</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672E30" w:rsidRPr="005F1793" w:rsidRDefault="00672E30" w:rsidP="00672E30">
      <w:pPr>
        <w:jc w:val="both"/>
        <w:rPr>
          <w:rFonts w:ascii="Calibri" w:hAnsi="Calibri" w:cs="Calibri"/>
          <w:sz w:val="24"/>
          <w:szCs w:val="24"/>
          <w:lang w:eastAsia="en-US"/>
        </w:rPr>
      </w:pPr>
    </w:p>
    <w:p w:rsidR="00672E30" w:rsidRPr="005F1793" w:rsidRDefault="00803FCE" w:rsidP="00672E30">
      <w:pPr>
        <w:jc w:val="both"/>
        <w:rPr>
          <w:rFonts w:ascii="Calibri" w:hAnsi="Calibri" w:cs="Calibri"/>
          <w:sz w:val="24"/>
          <w:szCs w:val="24"/>
          <w:lang w:eastAsia="en-US"/>
        </w:rPr>
      </w:pPr>
      <w:r w:rsidRPr="005F1793">
        <w:rPr>
          <w:rFonts w:ascii="Calibri" w:hAnsi="Calibri" w:cs="Calibri"/>
          <w:b/>
          <w:sz w:val="24"/>
          <w:szCs w:val="24"/>
          <w:lang w:eastAsia="en-US"/>
        </w:rPr>
        <w:t>5.9</w:t>
      </w:r>
      <w:r w:rsidR="00672E30" w:rsidRPr="005F1793">
        <w:rPr>
          <w:rFonts w:ascii="Calibri" w:hAnsi="Calibri" w:cs="Calibri"/>
          <w:b/>
          <w:sz w:val="24"/>
          <w:szCs w:val="24"/>
          <w:lang w:eastAsia="en-US"/>
        </w:rPr>
        <w:t xml:space="preserve">. </w:t>
      </w:r>
      <w:r w:rsidR="00672E30" w:rsidRPr="005F179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672E30" w:rsidRPr="005F1793" w:rsidRDefault="00672E30" w:rsidP="00672E30">
      <w:pPr>
        <w:jc w:val="both"/>
        <w:rPr>
          <w:rFonts w:ascii="Calibri" w:hAnsi="Calibri" w:cs="Calibri"/>
          <w:color w:val="000000"/>
          <w:sz w:val="24"/>
          <w:szCs w:val="24"/>
        </w:rPr>
      </w:pPr>
      <w:r w:rsidRPr="005F1793">
        <w:rPr>
          <w:rFonts w:ascii="Calibri" w:hAnsi="Calibri" w:cs="Calibri"/>
          <w:color w:val="000000"/>
          <w:sz w:val="24"/>
          <w:szCs w:val="24"/>
        </w:rPr>
        <w:t>Quando do pagamento, será efetuada a retenção tributária prevista na legislação aplicável.</w:t>
      </w:r>
    </w:p>
    <w:p w:rsidR="00672E30" w:rsidRPr="005F1793" w:rsidRDefault="00672E30" w:rsidP="00672E30">
      <w:pPr>
        <w:pStyle w:val="PargrafodaLista"/>
        <w:ind w:left="0"/>
        <w:jc w:val="both"/>
        <w:rPr>
          <w:rFonts w:ascii="Calibri" w:hAnsi="Calibri" w:cs="Calibri"/>
          <w:color w:val="000000"/>
          <w:sz w:val="24"/>
          <w:szCs w:val="24"/>
        </w:rPr>
      </w:pPr>
    </w:p>
    <w:p w:rsidR="00672E30" w:rsidRPr="005F1793" w:rsidRDefault="00803FCE" w:rsidP="00672E30">
      <w:pPr>
        <w:tabs>
          <w:tab w:val="left" w:pos="1440"/>
        </w:tabs>
        <w:autoSpaceDE w:val="0"/>
        <w:snapToGrid w:val="0"/>
        <w:ind w:left="284"/>
        <w:jc w:val="both"/>
        <w:rPr>
          <w:rFonts w:ascii="Calibri" w:hAnsi="Calibri" w:cs="Calibri"/>
          <w:color w:val="000000"/>
          <w:sz w:val="24"/>
          <w:szCs w:val="24"/>
        </w:rPr>
      </w:pPr>
      <w:r w:rsidRPr="005F1793">
        <w:rPr>
          <w:rFonts w:ascii="Calibri" w:hAnsi="Calibri" w:cs="Calibri"/>
          <w:b/>
          <w:color w:val="000000"/>
          <w:sz w:val="24"/>
          <w:szCs w:val="24"/>
        </w:rPr>
        <w:t>5.9</w:t>
      </w:r>
      <w:r w:rsidR="00672E30" w:rsidRPr="005F1793">
        <w:rPr>
          <w:rFonts w:ascii="Calibri" w:hAnsi="Calibri" w:cs="Calibri"/>
          <w:b/>
          <w:color w:val="000000"/>
          <w:sz w:val="24"/>
          <w:szCs w:val="24"/>
        </w:rPr>
        <w:t xml:space="preserve">.1. </w:t>
      </w:r>
      <w:r w:rsidR="00672E30" w:rsidRPr="005F1793">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72E30" w:rsidRPr="005F1793" w:rsidRDefault="00672E30" w:rsidP="00672E30">
      <w:pPr>
        <w:tabs>
          <w:tab w:val="left" w:pos="1440"/>
        </w:tabs>
        <w:autoSpaceDE w:val="0"/>
        <w:snapToGrid w:val="0"/>
        <w:ind w:left="567"/>
        <w:jc w:val="both"/>
        <w:rPr>
          <w:rFonts w:ascii="Calibri" w:hAnsi="Calibri" w:cs="Calibri"/>
          <w:color w:val="000000"/>
          <w:sz w:val="24"/>
          <w:szCs w:val="24"/>
        </w:rPr>
      </w:pPr>
    </w:p>
    <w:p w:rsidR="00672E30" w:rsidRPr="005F1793" w:rsidRDefault="00803FCE" w:rsidP="00672E30">
      <w:pPr>
        <w:jc w:val="both"/>
        <w:rPr>
          <w:rFonts w:ascii="Calibri" w:hAnsi="Calibri" w:cs="Calibri"/>
          <w:color w:val="000000"/>
          <w:sz w:val="24"/>
          <w:szCs w:val="24"/>
        </w:rPr>
      </w:pPr>
      <w:r w:rsidRPr="005F1793">
        <w:rPr>
          <w:rFonts w:ascii="Calibri" w:hAnsi="Calibri" w:cs="Calibri"/>
          <w:b/>
          <w:color w:val="000000"/>
          <w:sz w:val="24"/>
          <w:szCs w:val="24"/>
        </w:rPr>
        <w:t>5</w:t>
      </w:r>
      <w:r w:rsidR="00672E30" w:rsidRPr="005F1793">
        <w:rPr>
          <w:rFonts w:ascii="Calibri" w:hAnsi="Calibri" w:cs="Calibri"/>
          <w:b/>
          <w:color w:val="000000"/>
          <w:sz w:val="24"/>
          <w:szCs w:val="24"/>
        </w:rPr>
        <w:t>.1</w:t>
      </w:r>
      <w:r w:rsidRPr="005F1793">
        <w:rPr>
          <w:rFonts w:ascii="Calibri" w:hAnsi="Calibri" w:cs="Calibri"/>
          <w:b/>
          <w:color w:val="000000"/>
          <w:sz w:val="24"/>
          <w:szCs w:val="24"/>
        </w:rPr>
        <w:t>0</w:t>
      </w:r>
      <w:r w:rsidR="00672E30" w:rsidRPr="005F1793">
        <w:rPr>
          <w:rFonts w:ascii="Calibri" w:hAnsi="Calibri" w:cs="Calibri"/>
          <w:b/>
          <w:color w:val="000000"/>
          <w:sz w:val="24"/>
          <w:szCs w:val="24"/>
        </w:rPr>
        <w:t xml:space="preserve">. </w:t>
      </w:r>
      <w:r w:rsidR="00672E30" w:rsidRPr="005F1793">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72E30" w:rsidRPr="005F1793" w:rsidRDefault="00672E30" w:rsidP="00672E30">
      <w:pPr>
        <w:pStyle w:val="PargrafodaLista"/>
        <w:ind w:left="0"/>
        <w:jc w:val="both"/>
        <w:rPr>
          <w:rFonts w:ascii="Calibri" w:hAnsi="Calibri" w:cs="Calibri"/>
          <w:color w:val="000000"/>
          <w:sz w:val="24"/>
          <w:szCs w:val="24"/>
        </w:rPr>
      </w:pPr>
    </w:p>
    <w:p w:rsidR="00672E30" w:rsidRPr="005F1793" w:rsidRDefault="00672E30" w:rsidP="00672E30">
      <w:pPr>
        <w:tabs>
          <w:tab w:val="left" w:pos="1701"/>
        </w:tabs>
        <w:ind w:left="425"/>
        <w:jc w:val="both"/>
        <w:rPr>
          <w:rFonts w:ascii="Calibri" w:hAnsi="Calibri" w:cs="Calibri"/>
          <w:color w:val="000000"/>
          <w:sz w:val="24"/>
          <w:szCs w:val="24"/>
        </w:rPr>
      </w:pPr>
      <w:r w:rsidRPr="005F1793">
        <w:rPr>
          <w:rFonts w:ascii="Calibri" w:hAnsi="Calibri" w:cs="Calibri"/>
          <w:color w:val="000000"/>
          <w:sz w:val="24"/>
          <w:szCs w:val="24"/>
        </w:rPr>
        <w:t>EM = I x N x VP, sendo:</w:t>
      </w:r>
    </w:p>
    <w:p w:rsidR="00672E30" w:rsidRPr="005F1793" w:rsidRDefault="00672E30" w:rsidP="00672E30">
      <w:pPr>
        <w:tabs>
          <w:tab w:val="left" w:pos="1701"/>
        </w:tabs>
        <w:ind w:left="425"/>
        <w:jc w:val="both"/>
        <w:rPr>
          <w:rFonts w:ascii="Calibri" w:hAnsi="Calibri" w:cs="Calibri"/>
          <w:snapToGrid w:val="0"/>
          <w:color w:val="000000"/>
          <w:sz w:val="24"/>
          <w:szCs w:val="24"/>
        </w:rPr>
      </w:pPr>
      <w:r w:rsidRPr="005F1793">
        <w:rPr>
          <w:rFonts w:ascii="Calibri" w:hAnsi="Calibri" w:cs="Calibri"/>
          <w:snapToGrid w:val="0"/>
          <w:color w:val="000000"/>
          <w:sz w:val="24"/>
          <w:szCs w:val="24"/>
        </w:rPr>
        <w:t>EM = Encargos moratórios;</w:t>
      </w:r>
    </w:p>
    <w:p w:rsidR="00672E30" w:rsidRPr="005F1793" w:rsidRDefault="00672E30" w:rsidP="00672E30">
      <w:pPr>
        <w:tabs>
          <w:tab w:val="left" w:pos="1701"/>
        </w:tabs>
        <w:ind w:left="425"/>
        <w:jc w:val="both"/>
        <w:rPr>
          <w:rFonts w:ascii="Calibri" w:hAnsi="Calibri" w:cs="Calibri"/>
          <w:color w:val="000000"/>
          <w:sz w:val="24"/>
          <w:szCs w:val="24"/>
        </w:rPr>
      </w:pPr>
      <w:r w:rsidRPr="005F1793">
        <w:rPr>
          <w:rFonts w:ascii="Calibri" w:hAnsi="Calibri" w:cs="Calibri"/>
          <w:color w:val="000000"/>
          <w:sz w:val="24"/>
          <w:szCs w:val="24"/>
        </w:rPr>
        <w:t>N = Número de dias entre a data prevista para o pagamento e a do efetivo pagamento;</w:t>
      </w:r>
    </w:p>
    <w:p w:rsidR="00672E30" w:rsidRPr="005F1793" w:rsidRDefault="00672E30" w:rsidP="00672E30">
      <w:pPr>
        <w:tabs>
          <w:tab w:val="left" w:pos="1701"/>
        </w:tabs>
        <w:ind w:left="425"/>
        <w:jc w:val="both"/>
        <w:rPr>
          <w:rFonts w:ascii="Calibri" w:hAnsi="Calibri" w:cs="Calibri"/>
          <w:color w:val="000000"/>
          <w:sz w:val="24"/>
          <w:szCs w:val="24"/>
        </w:rPr>
      </w:pPr>
      <w:r w:rsidRPr="005F1793">
        <w:rPr>
          <w:rFonts w:ascii="Calibri" w:hAnsi="Calibri" w:cs="Calibri"/>
          <w:color w:val="000000"/>
          <w:sz w:val="24"/>
          <w:szCs w:val="24"/>
        </w:rPr>
        <w:t>VP = Valor da parcela a ser paga.</w:t>
      </w:r>
    </w:p>
    <w:p w:rsidR="00672E30" w:rsidRPr="005F1793" w:rsidRDefault="00672E30" w:rsidP="00672E30">
      <w:pPr>
        <w:tabs>
          <w:tab w:val="left" w:pos="1701"/>
        </w:tabs>
        <w:ind w:left="425"/>
        <w:jc w:val="both"/>
        <w:rPr>
          <w:rFonts w:ascii="Calibri" w:hAnsi="Calibri" w:cs="Calibri"/>
          <w:color w:val="000000"/>
          <w:sz w:val="24"/>
          <w:szCs w:val="24"/>
        </w:rPr>
      </w:pPr>
      <w:r w:rsidRPr="005F1793">
        <w:rPr>
          <w:rFonts w:ascii="Calibri" w:hAnsi="Calibri" w:cs="Calibri"/>
          <w:snapToGrid w:val="0"/>
          <w:color w:val="000000"/>
          <w:sz w:val="24"/>
          <w:szCs w:val="24"/>
        </w:rPr>
        <w:t xml:space="preserve">I = Índice de compensação financeira = </w:t>
      </w:r>
      <w:r w:rsidRPr="005F1793">
        <w:rPr>
          <w:rFonts w:ascii="Calibri" w:hAnsi="Calibri" w:cs="Calibri"/>
          <w:color w:val="000000"/>
          <w:sz w:val="24"/>
          <w:szCs w:val="24"/>
        </w:rPr>
        <w:t>0,00016438, assim apurado:</w:t>
      </w:r>
    </w:p>
    <w:p w:rsidR="00672E30" w:rsidRPr="005F1793" w:rsidRDefault="00672E30" w:rsidP="00672E30">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672E30" w:rsidRPr="005F1793" w:rsidTr="00F4559B">
        <w:tc>
          <w:tcPr>
            <w:tcW w:w="851" w:type="dxa"/>
            <w:vAlign w:val="center"/>
          </w:tcPr>
          <w:p w:rsidR="00672E30" w:rsidRPr="005F1793" w:rsidRDefault="00672E30" w:rsidP="00F4559B">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I = (TX)</w:t>
            </w:r>
          </w:p>
        </w:tc>
        <w:tc>
          <w:tcPr>
            <w:tcW w:w="577" w:type="dxa"/>
            <w:vAlign w:val="center"/>
          </w:tcPr>
          <w:p w:rsidR="00672E30" w:rsidRPr="005F1793" w:rsidRDefault="00672E30" w:rsidP="00F4559B">
            <w:pPr>
              <w:tabs>
                <w:tab w:val="left" w:pos="1701"/>
              </w:tabs>
              <w:rPr>
                <w:rFonts w:ascii="Calibri" w:hAnsi="Calibri" w:cs="Calibri"/>
                <w:color w:val="000000"/>
                <w:sz w:val="24"/>
                <w:szCs w:val="24"/>
              </w:rPr>
            </w:pPr>
            <w:r w:rsidRPr="005F1793">
              <w:rPr>
                <w:rFonts w:ascii="Calibri" w:hAnsi="Calibri" w:cs="Calibri"/>
                <w:color w:val="000000"/>
                <w:sz w:val="24"/>
                <w:szCs w:val="24"/>
              </w:rPr>
              <w:t xml:space="preserve">I = </w:t>
            </w:r>
          </w:p>
        </w:tc>
        <w:tc>
          <w:tcPr>
            <w:tcW w:w="982" w:type="dxa"/>
            <w:tcBorders>
              <w:bottom w:val="single" w:sz="4" w:space="0" w:color="auto"/>
            </w:tcBorders>
          </w:tcPr>
          <w:p w:rsidR="00672E30" w:rsidRPr="005F1793" w:rsidRDefault="00672E30" w:rsidP="00F4559B">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( 6 / 100 )</w:t>
            </w:r>
          </w:p>
        </w:tc>
        <w:tc>
          <w:tcPr>
            <w:tcW w:w="3402" w:type="dxa"/>
            <w:vAlign w:val="center"/>
          </w:tcPr>
          <w:p w:rsidR="00672E30" w:rsidRPr="005F1793" w:rsidRDefault="00672E30" w:rsidP="00F4559B">
            <w:pPr>
              <w:tabs>
                <w:tab w:val="left" w:pos="1701"/>
              </w:tabs>
              <w:ind w:left="742"/>
              <w:rPr>
                <w:rFonts w:ascii="Calibri" w:hAnsi="Calibri" w:cs="Calibri"/>
                <w:color w:val="000000"/>
                <w:sz w:val="24"/>
                <w:szCs w:val="24"/>
              </w:rPr>
            </w:pPr>
            <w:r w:rsidRPr="005F1793">
              <w:rPr>
                <w:rFonts w:ascii="Calibri" w:hAnsi="Calibri" w:cs="Calibri"/>
                <w:color w:val="000000"/>
                <w:sz w:val="24"/>
                <w:szCs w:val="24"/>
              </w:rPr>
              <w:t>I = 0,00016438</w:t>
            </w:r>
          </w:p>
          <w:p w:rsidR="00672E30" w:rsidRPr="005F1793" w:rsidRDefault="00672E30" w:rsidP="00F4559B">
            <w:pPr>
              <w:tabs>
                <w:tab w:val="left" w:pos="1701"/>
              </w:tabs>
              <w:ind w:left="742"/>
              <w:rPr>
                <w:rFonts w:ascii="Calibri" w:hAnsi="Calibri" w:cs="Calibri"/>
                <w:color w:val="000000"/>
                <w:sz w:val="24"/>
                <w:szCs w:val="24"/>
              </w:rPr>
            </w:pPr>
            <w:r w:rsidRPr="005F1793">
              <w:rPr>
                <w:rFonts w:ascii="Calibri" w:hAnsi="Calibri" w:cs="Calibri"/>
                <w:color w:val="000000"/>
                <w:sz w:val="24"/>
                <w:szCs w:val="24"/>
              </w:rPr>
              <w:t>TX = Percentual da taxa anual = 6%</w:t>
            </w:r>
          </w:p>
        </w:tc>
      </w:tr>
    </w:tbl>
    <w:p w:rsidR="00672E30" w:rsidRPr="005F1793" w:rsidRDefault="00672E30" w:rsidP="00672E30">
      <w:pPr>
        <w:rPr>
          <w:rFonts w:ascii="Calibri" w:hAnsi="Calibri" w:cs="Calibri"/>
          <w:sz w:val="24"/>
          <w:szCs w:val="24"/>
        </w:rPr>
      </w:pPr>
      <w:r w:rsidRPr="005F1793">
        <w:rPr>
          <w:rFonts w:ascii="Calibri" w:hAnsi="Calibri" w:cs="Calibri"/>
          <w:sz w:val="24"/>
          <w:szCs w:val="24"/>
        </w:rPr>
        <w:t xml:space="preserve">                                       365</w:t>
      </w:r>
    </w:p>
    <w:p w:rsidR="0033625D" w:rsidRPr="005F1793" w:rsidRDefault="0033625D" w:rsidP="0033625D">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5F1793" w:rsidTr="00F4559B">
        <w:tc>
          <w:tcPr>
            <w:tcW w:w="9284" w:type="dxa"/>
            <w:shd w:val="clear" w:color="auto" w:fill="D9D9D9"/>
          </w:tcPr>
          <w:p w:rsidR="00803FCE" w:rsidRPr="005F1793" w:rsidRDefault="00803FCE" w:rsidP="00803FCE">
            <w:pPr>
              <w:pStyle w:val="PargrafodaLista"/>
              <w:numPr>
                <w:ilvl w:val="0"/>
                <w:numId w:val="7"/>
              </w:numPr>
              <w:snapToGrid w:val="0"/>
              <w:ind w:left="209" w:right="-70" w:hanging="20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 DA SUBCONTRATAÇÃO</w:t>
            </w:r>
          </w:p>
        </w:tc>
      </w:tr>
    </w:tbl>
    <w:p w:rsidR="00803FCE" w:rsidRPr="005F1793" w:rsidRDefault="00803FCE" w:rsidP="00803FCE">
      <w:pPr>
        <w:suppressAutoHyphens/>
        <w:rPr>
          <w:rFonts w:ascii="Calibri" w:hAnsi="Calibri" w:cs="Calibri"/>
          <w:b/>
          <w:sz w:val="24"/>
          <w:szCs w:val="24"/>
          <w:lang w:eastAsia="ar-SA"/>
        </w:rPr>
      </w:pPr>
    </w:p>
    <w:p w:rsidR="00803FCE" w:rsidRPr="005F1793" w:rsidRDefault="00803FCE" w:rsidP="00803FCE">
      <w:pPr>
        <w:pStyle w:val="PargrafodaLista"/>
        <w:numPr>
          <w:ilvl w:val="1"/>
          <w:numId w:val="6"/>
        </w:numPr>
        <w:tabs>
          <w:tab w:val="left" w:pos="426"/>
        </w:tabs>
        <w:suppressAutoHyphens/>
        <w:ind w:left="0" w:firstLine="0"/>
        <w:jc w:val="both"/>
        <w:rPr>
          <w:rFonts w:ascii="Calibri" w:hAnsi="Calibri" w:cs="Calibri"/>
          <w:sz w:val="24"/>
          <w:szCs w:val="24"/>
          <w:lang w:eastAsia="ar-SA"/>
        </w:rPr>
      </w:pPr>
      <w:r w:rsidRPr="005F1793">
        <w:rPr>
          <w:rFonts w:ascii="Calibri" w:hAnsi="Calibri" w:cs="Calibri"/>
          <w:sz w:val="24"/>
          <w:szCs w:val="24"/>
          <w:lang w:eastAsia="ar-SA"/>
        </w:rPr>
        <w:t xml:space="preserve">É expressamente </w:t>
      </w:r>
      <w:r w:rsidRPr="005F1793">
        <w:rPr>
          <w:rFonts w:ascii="Calibri" w:hAnsi="Calibri" w:cs="Calibri"/>
          <w:b/>
          <w:sz w:val="24"/>
          <w:szCs w:val="24"/>
          <w:lang w:eastAsia="ar-SA"/>
        </w:rPr>
        <w:t>vedada a subcontratação do objeto deste Termo de Referência</w:t>
      </w:r>
      <w:r w:rsidRPr="005F1793">
        <w:rPr>
          <w:rFonts w:ascii="Calibri" w:hAnsi="Calibri" w:cs="Calibri"/>
          <w:sz w:val="24"/>
          <w:szCs w:val="24"/>
          <w:lang w:eastAsia="ar-SA"/>
        </w:rPr>
        <w:t>, sob pena de rescisão contratual, sem prejuízo da aplicação de outras penalidades cabíveis.</w:t>
      </w:r>
    </w:p>
    <w:p w:rsidR="00803FCE" w:rsidRDefault="00803FCE" w:rsidP="00803FCE">
      <w:pPr>
        <w:jc w:val="both"/>
        <w:rPr>
          <w:rFonts w:ascii="Calibri" w:eastAsia="Arial Unicode MS" w:hAnsi="Calibri" w:cs="Calibri"/>
          <w:smallCaps/>
          <w:sz w:val="24"/>
          <w:szCs w:val="24"/>
        </w:rPr>
      </w:pPr>
    </w:p>
    <w:p w:rsidR="00CE18FC" w:rsidRDefault="00CE18FC" w:rsidP="00803FCE">
      <w:pPr>
        <w:jc w:val="both"/>
        <w:rPr>
          <w:rFonts w:ascii="Calibri" w:eastAsia="Arial Unicode MS" w:hAnsi="Calibri" w:cs="Calibri"/>
          <w:smallCaps/>
          <w:sz w:val="24"/>
          <w:szCs w:val="24"/>
        </w:rPr>
      </w:pPr>
      <w:bookmarkStart w:id="0" w:name="_GoBack"/>
      <w:bookmarkEnd w:id="0"/>
    </w:p>
    <w:p w:rsidR="00CE18FC" w:rsidRPr="005F1793" w:rsidRDefault="00CE18FC" w:rsidP="00803FCE">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5F1793" w:rsidTr="00803FCE">
        <w:tc>
          <w:tcPr>
            <w:tcW w:w="9284" w:type="dxa"/>
            <w:shd w:val="clear" w:color="auto" w:fill="D9D9D9"/>
          </w:tcPr>
          <w:p w:rsidR="0033625D" w:rsidRPr="005F1793" w:rsidRDefault="00803FCE" w:rsidP="00F4559B">
            <w:pPr>
              <w:snapToGrid w:val="0"/>
              <w:ind w:right="-70"/>
              <w:jc w:val="both"/>
              <w:rPr>
                <w:rFonts w:ascii="Calibri" w:eastAsia="Arial" w:hAnsi="Calibri" w:cs="Calibri"/>
                <w:b/>
                <w:bCs/>
                <w:sz w:val="24"/>
                <w:szCs w:val="24"/>
                <w:lang w:val="pt-PT"/>
              </w:rPr>
            </w:pPr>
            <w:r w:rsidRPr="005F1793">
              <w:rPr>
                <w:rFonts w:ascii="Calibri" w:eastAsia="Arial" w:hAnsi="Calibri" w:cs="Calibri"/>
                <w:b/>
                <w:bCs/>
                <w:sz w:val="24"/>
                <w:szCs w:val="24"/>
              </w:rPr>
              <w:lastRenderedPageBreak/>
              <w:t>7</w:t>
            </w:r>
            <w:r w:rsidR="0033625D" w:rsidRPr="005F1793">
              <w:rPr>
                <w:rFonts w:ascii="Calibri" w:eastAsia="Arial" w:hAnsi="Calibri" w:cs="Calibri"/>
                <w:b/>
                <w:bCs/>
                <w:sz w:val="24"/>
                <w:szCs w:val="24"/>
              </w:rPr>
              <w:t xml:space="preserve"> </w:t>
            </w:r>
            <w:r w:rsidR="0033625D" w:rsidRPr="005F1793">
              <w:rPr>
                <w:rFonts w:ascii="Calibri" w:eastAsia="Arial" w:hAnsi="Calibri" w:cs="Calibri"/>
                <w:b/>
                <w:bCs/>
                <w:sz w:val="24"/>
                <w:szCs w:val="24"/>
                <w:lang w:val="pt-PT"/>
              </w:rPr>
              <w:t>– DAS OBRIGAÇÕES DAS PARTES</w:t>
            </w:r>
          </w:p>
        </w:tc>
      </w:tr>
    </w:tbl>
    <w:p w:rsidR="0033625D" w:rsidRPr="005F1793" w:rsidRDefault="0033625D" w:rsidP="0033625D">
      <w:pPr>
        <w:autoSpaceDE w:val="0"/>
        <w:jc w:val="both"/>
        <w:rPr>
          <w:rFonts w:ascii="Calibri" w:hAnsi="Calibri" w:cs="Calibri"/>
          <w:sz w:val="24"/>
          <w:szCs w:val="24"/>
          <w:lang w:val="pt-PT"/>
        </w:rPr>
      </w:pPr>
    </w:p>
    <w:p w:rsidR="0033625D" w:rsidRPr="005F1793" w:rsidRDefault="00803FCE" w:rsidP="0033625D">
      <w:pPr>
        <w:tabs>
          <w:tab w:val="left" w:pos="426"/>
        </w:tabs>
        <w:autoSpaceDE w:val="0"/>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.1.</w:t>
      </w:r>
      <w:r w:rsidR="0033625D" w:rsidRPr="005F1793">
        <w:rPr>
          <w:rFonts w:ascii="Calibri" w:hAnsi="Calibri" w:cs="Calibri"/>
          <w:sz w:val="24"/>
          <w:szCs w:val="24"/>
        </w:rPr>
        <w:tab/>
        <w:t xml:space="preserve">Compete ao </w:t>
      </w:r>
      <w:r w:rsidR="0033625D" w:rsidRPr="005F1793">
        <w:rPr>
          <w:rFonts w:ascii="Calibri" w:hAnsi="Calibri" w:cs="Calibri"/>
          <w:b/>
          <w:sz w:val="24"/>
          <w:szCs w:val="24"/>
        </w:rPr>
        <w:t>CONTRATANTE:</w:t>
      </w:r>
      <w:r w:rsidR="0033625D" w:rsidRPr="005F1793">
        <w:rPr>
          <w:rFonts w:ascii="Calibri" w:hAnsi="Calibri" w:cs="Calibri"/>
          <w:sz w:val="24"/>
          <w:szCs w:val="24"/>
        </w:rPr>
        <w:t xml:space="preserve"> </w:t>
      </w:r>
    </w:p>
    <w:p w:rsidR="0033625D" w:rsidRPr="005F1793" w:rsidRDefault="0033625D" w:rsidP="0033625D">
      <w:pPr>
        <w:autoSpaceDE w:val="0"/>
        <w:rPr>
          <w:rFonts w:ascii="Calibri" w:hAnsi="Calibri" w:cs="Calibri"/>
          <w:sz w:val="24"/>
          <w:szCs w:val="24"/>
        </w:rPr>
      </w:pPr>
    </w:p>
    <w:p w:rsidR="0033625D" w:rsidRPr="005F1793" w:rsidRDefault="00803FCE" w:rsidP="00BA1208">
      <w:pPr>
        <w:widowControl w:val="0"/>
        <w:tabs>
          <w:tab w:val="left" w:pos="426"/>
        </w:tabs>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.1.1.</w:t>
      </w:r>
      <w:r w:rsidR="0033625D" w:rsidRPr="005F1793">
        <w:rPr>
          <w:rFonts w:ascii="Calibri" w:hAnsi="Calibri" w:cs="Calibri"/>
          <w:sz w:val="24"/>
          <w:szCs w:val="24"/>
        </w:rPr>
        <w:tab/>
        <w:t>Manifestar-se formalmente em todos os atos relativos a prestação dos serviços, em especial quanto à execução, aplicação de sanções e alterações;</w:t>
      </w:r>
    </w:p>
    <w:p w:rsidR="0033625D" w:rsidRPr="005F1793" w:rsidRDefault="0033625D" w:rsidP="0033625D">
      <w:pPr>
        <w:widowControl w:val="0"/>
        <w:tabs>
          <w:tab w:val="left" w:pos="1134"/>
          <w:tab w:val="left" w:pos="1276"/>
        </w:tabs>
        <w:ind w:left="426"/>
        <w:jc w:val="both"/>
        <w:rPr>
          <w:rFonts w:ascii="Calibri" w:hAnsi="Calibri" w:cs="Calibri"/>
          <w:sz w:val="24"/>
          <w:szCs w:val="24"/>
        </w:rPr>
      </w:pPr>
    </w:p>
    <w:p w:rsidR="0033625D" w:rsidRPr="005F1793" w:rsidRDefault="00803FCE" w:rsidP="0033625D">
      <w:pPr>
        <w:widowControl w:val="0"/>
        <w:tabs>
          <w:tab w:val="left" w:pos="1134"/>
          <w:tab w:val="left" w:pos="1276"/>
        </w:tabs>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.1.2.</w:t>
      </w:r>
      <w:r w:rsidR="0033625D" w:rsidRPr="005F1793">
        <w:rPr>
          <w:rFonts w:ascii="Calibri" w:hAnsi="Calibri" w:cs="Calibri"/>
          <w:sz w:val="24"/>
          <w:szCs w:val="24"/>
        </w:rPr>
        <w:t xml:space="preserve"> Efetuar os pagamentos nos prazos e formas definidos.</w:t>
      </w:r>
    </w:p>
    <w:p w:rsidR="0033625D" w:rsidRPr="005F1793" w:rsidRDefault="0033625D" w:rsidP="0033625D">
      <w:pPr>
        <w:autoSpaceDE w:val="0"/>
        <w:jc w:val="both"/>
        <w:rPr>
          <w:rFonts w:ascii="Calibri" w:hAnsi="Calibri" w:cs="Calibri"/>
          <w:b/>
          <w:sz w:val="24"/>
          <w:szCs w:val="24"/>
        </w:rPr>
      </w:pPr>
    </w:p>
    <w:p w:rsidR="0033625D" w:rsidRPr="005F1793" w:rsidRDefault="00803FCE" w:rsidP="0033625D">
      <w:pPr>
        <w:autoSpaceDE w:val="0"/>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w:t>
      </w:r>
      <w:r w:rsidR="0033625D" w:rsidRPr="005F1793">
        <w:rPr>
          <w:rFonts w:ascii="Calibri" w:hAnsi="Calibri" w:cs="Calibri"/>
          <w:sz w:val="24"/>
          <w:szCs w:val="24"/>
        </w:rPr>
        <w:t xml:space="preserve"> </w:t>
      </w:r>
      <w:r w:rsidR="0033625D" w:rsidRPr="005F1793">
        <w:rPr>
          <w:rFonts w:ascii="Calibri" w:hAnsi="Calibri" w:cs="Calibri"/>
          <w:sz w:val="24"/>
          <w:szCs w:val="24"/>
        </w:rPr>
        <w:tab/>
        <w:t xml:space="preserve">Compete à </w:t>
      </w:r>
      <w:r w:rsidR="0033625D" w:rsidRPr="005F1793">
        <w:rPr>
          <w:rFonts w:ascii="Calibri" w:hAnsi="Calibri" w:cs="Calibri"/>
          <w:b/>
          <w:sz w:val="24"/>
          <w:szCs w:val="24"/>
        </w:rPr>
        <w:t>CONTRATADA:</w:t>
      </w:r>
    </w:p>
    <w:p w:rsidR="0033625D" w:rsidRPr="005F1793" w:rsidRDefault="0033625D" w:rsidP="0033625D">
      <w:pPr>
        <w:autoSpaceDE w:val="0"/>
        <w:jc w:val="both"/>
        <w:rPr>
          <w:rFonts w:ascii="Calibri" w:eastAsia="TimesNewRomanPSMT" w:hAnsi="Calibri" w:cs="Calibri"/>
          <w:color w:val="000000"/>
          <w:sz w:val="24"/>
          <w:szCs w:val="24"/>
          <w:shd w:val="clear" w:color="auto" w:fill="FFFFFF"/>
        </w:rPr>
      </w:pPr>
    </w:p>
    <w:p w:rsidR="0033625D" w:rsidRPr="005F1793" w:rsidRDefault="00803FCE" w:rsidP="0033625D">
      <w:pPr>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.2.1.</w:t>
      </w:r>
      <w:r w:rsidR="0033625D" w:rsidRPr="005F1793">
        <w:rPr>
          <w:rFonts w:ascii="Calibri" w:hAnsi="Calibri" w:cs="Calibri"/>
          <w:sz w:val="24"/>
          <w:szCs w:val="24"/>
        </w:rPr>
        <w:t xml:space="preserve"> Prestar os </w:t>
      </w:r>
      <w:r w:rsidR="001C4094" w:rsidRPr="005F1793">
        <w:rPr>
          <w:rFonts w:ascii="Calibri" w:eastAsia="Calibri" w:hAnsi="Calibri" w:cs="Calibri"/>
          <w:color w:val="000000"/>
          <w:sz w:val="24"/>
          <w:szCs w:val="24"/>
        </w:rPr>
        <w:t>Serviços</w:t>
      </w:r>
      <w:r w:rsidR="005F1793">
        <w:rPr>
          <w:rFonts w:ascii="Calibri" w:eastAsia="Calibri" w:hAnsi="Calibri" w:cs="Calibri"/>
          <w:color w:val="000000"/>
          <w:sz w:val="24"/>
          <w:szCs w:val="24"/>
        </w:rPr>
        <w:t xml:space="preserve"> objeto deste termo</w:t>
      </w:r>
      <w:r w:rsidR="00D60BC9">
        <w:rPr>
          <w:rFonts w:ascii="Calibri" w:hAnsi="Calibri" w:cs="Calibri"/>
          <w:sz w:val="24"/>
          <w:szCs w:val="24"/>
        </w:rPr>
        <w:t>, no prazo definido no item 4.1</w:t>
      </w:r>
      <w:r w:rsidR="0033625D" w:rsidRPr="005F1793">
        <w:rPr>
          <w:rFonts w:ascii="Calibri" w:hAnsi="Calibri" w:cs="Calibri"/>
          <w:sz w:val="24"/>
          <w:szCs w:val="24"/>
        </w:rPr>
        <w:t>;</w:t>
      </w:r>
    </w:p>
    <w:p w:rsidR="0033625D" w:rsidRPr="005F1793" w:rsidRDefault="0033625D" w:rsidP="0033625D">
      <w:pPr>
        <w:ind w:left="426"/>
        <w:jc w:val="both"/>
        <w:rPr>
          <w:rFonts w:ascii="Calibri" w:hAnsi="Calibri" w:cs="Calibri"/>
          <w:sz w:val="24"/>
          <w:szCs w:val="24"/>
        </w:rPr>
      </w:pPr>
    </w:p>
    <w:p w:rsidR="0033625D" w:rsidRDefault="00803FCE" w:rsidP="0033625D">
      <w:pPr>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.2.2.</w:t>
      </w:r>
      <w:r w:rsidR="0033625D" w:rsidRPr="005F1793">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CE18FC" w:rsidRPr="005F1793" w:rsidRDefault="00CE18FC" w:rsidP="0033625D">
      <w:pPr>
        <w:ind w:left="426"/>
        <w:jc w:val="both"/>
        <w:rPr>
          <w:rFonts w:ascii="Calibri" w:hAnsi="Calibri" w:cs="Calibri"/>
          <w:sz w:val="24"/>
          <w:szCs w:val="24"/>
        </w:rPr>
      </w:pPr>
    </w:p>
    <w:p w:rsidR="0033625D" w:rsidRPr="005F1793" w:rsidRDefault="00803FCE" w:rsidP="0033625D">
      <w:pPr>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.2.3.</w:t>
      </w:r>
      <w:r w:rsidR="0033625D" w:rsidRPr="005F179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33625D" w:rsidRPr="005F1793" w:rsidRDefault="0033625D" w:rsidP="0033625D">
      <w:pPr>
        <w:ind w:left="426"/>
        <w:jc w:val="both"/>
        <w:rPr>
          <w:rFonts w:ascii="Calibri" w:hAnsi="Calibri" w:cs="Calibri"/>
          <w:sz w:val="24"/>
          <w:szCs w:val="24"/>
        </w:rPr>
      </w:pPr>
    </w:p>
    <w:p w:rsidR="0033625D" w:rsidRPr="005F1793" w:rsidRDefault="00803FCE" w:rsidP="0033625D">
      <w:pPr>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.2.4.</w:t>
      </w:r>
      <w:r w:rsidR="0033625D" w:rsidRPr="005F1793">
        <w:rPr>
          <w:rFonts w:ascii="Calibri" w:hAnsi="Calibri" w:cs="Calibri"/>
          <w:sz w:val="24"/>
          <w:szCs w:val="24"/>
        </w:rPr>
        <w:t xml:space="preserve"> Apresentar o boleto, fatura ou nota fiscal referente aos serviços;</w:t>
      </w:r>
    </w:p>
    <w:p w:rsidR="00E25549" w:rsidRPr="005F1793" w:rsidRDefault="00E25549" w:rsidP="0033625D">
      <w:pPr>
        <w:ind w:left="426"/>
        <w:jc w:val="both"/>
        <w:rPr>
          <w:rFonts w:ascii="Calibri" w:hAnsi="Calibri" w:cs="Calibri"/>
          <w:sz w:val="24"/>
          <w:szCs w:val="24"/>
        </w:rPr>
      </w:pPr>
    </w:p>
    <w:p w:rsidR="0033625D" w:rsidRPr="005F1793" w:rsidRDefault="00803FCE" w:rsidP="0033625D">
      <w:pPr>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.2.5.</w:t>
      </w:r>
      <w:r w:rsidR="0033625D" w:rsidRPr="005F1793">
        <w:rPr>
          <w:rFonts w:ascii="Calibri" w:hAnsi="Calibri" w:cs="Calibri"/>
          <w:sz w:val="24"/>
          <w:szCs w:val="24"/>
        </w:rPr>
        <w:t xml:space="preserve"> Não transferir ou subcontratar a outrem, no todo ou em parte, o fornecimento do objeto;</w:t>
      </w:r>
    </w:p>
    <w:p w:rsidR="0033625D" w:rsidRPr="005F1793" w:rsidRDefault="0033625D" w:rsidP="0033625D">
      <w:pPr>
        <w:ind w:left="426"/>
        <w:jc w:val="both"/>
        <w:rPr>
          <w:rFonts w:ascii="Calibri" w:hAnsi="Calibri" w:cs="Calibri"/>
          <w:sz w:val="24"/>
          <w:szCs w:val="24"/>
        </w:rPr>
      </w:pPr>
    </w:p>
    <w:p w:rsidR="0033625D" w:rsidRPr="005F1793" w:rsidRDefault="00803FCE" w:rsidP="0033625D">
      <w:pPr>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.2.6.</w:t>
      </w:r>
      <w:r w:rsidR="0033625D" w:rsidRPr="005F1793">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33625D" w:rsidRPr="005F1793" w:rsidRDefault="0033625D" w:rsidP="0033625D">
      <w:pPr>
        <w:ind w:left="426"/>
        <w:jc w:val="both"/>
        <w:rPr>
          <w:rFonts w:ascii="Calibri" w:hAnsi="Calibri" w:cs="Calibri"/>
          <w:sz w:val="24"/>
          <w:szCs w:val="24"/>
        </w:rPr>
      </w:pPr>
    </w:p>
    <w:p w:rsidR="0033625D" w:rsidRPr="005F1793" w:rsidRDefault="00803FCE" w:rsidP="0033625D">
      <w:pPr>
        <w:autoSpaceDE w:val="0"/>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.2.7.</w:t>
      </w:r>
      <w:r w:rsidR="0033625D" w:rsidRPr="005F179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33625D" w:rsidRPr="005F1793" w:rsidRDefault="0033625D" w:rsidP="0033625D">
      <w:pPr>
        <w:autoSpaceDE w:val="0"/>
        <w:ind w:left="426"/>
        <w:jc w:val="both"/>
        <w:rPr>
          <w:rFonts w:ascii="Calibri" w:hAnsi="Calibri" w:cs="Calibri"/>
          <w:sz w:val="24"/>
          <w:szCs w:val="24"/>
        </w:rPr>
      </w:pPr>
    </w:p>
    <w:p w:rsidR="0033625D" w:rsidRPr="005F1793" w:rsidRDefault="00803FCE" w:rsidP="0033625D">
      <w:pPr>
        <w:tabs>
          <w:tab w:val="left" w:pos="1191"/>
        </w:tabs>
        <w:autoSpaceDE w:val="0"/>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.2.8.</w:t>
      </w:r>
      <w:r w:rsidR="0033625D" w:rsidRPr="005F179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33625D" w:rsidRPr="005F1793" w:rsidRDefault="0033625D" w:rsidP="0033625D">
      <w:pPr>
        <w:tabs>
          <w:tab w:val="left" w:pos="1191"/>
        </w:tabs>
        <w:autoSpaceDE w:val="0"/>
        <w:ind w:left="426"/>
        <w:jc w:val="both"/>
        <w:rPr>
          <w:rFonts w:ascii="Calibri" w:hAnsi="Calibri" w:cs="Calibri"/>
          <w:sz w:val="24"/>
          <w:szCs w:val="24"/>
        </w:rPr>
      </w:pPr>
    </w:p>
    <w:p w:rsidR="0033625D" w:rsidRPr="005F1793" w:rsidRDefault="00803FCE" w:rsidP="0033625D">
      <w:pPr>
        <w:tabs>
          <w:tab w:val="left" w:pos="1191"/>
        </w:tabs>
        <w:autoSpaceDE w:val="0"/>
        <w:ind w:left="426"/>
        <w:jc w:val="both"/>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.2.9.</w:t>
      </w:r>
      <w:r w:rsidR="0033625D" w:rsidRPr="005F1793">
        <w:rPr>
          <w:rFonts w:ascii="Calibri" w:hAnsi="Calibri" w:cs="Calibri"/>
          <w:sz w:val="24"/>
          <w:szCs w:val="24"/>
        </w:rPr>
        <w:t xml:space="preserve"> Prestar garantia </w:t>
      </w:r>
      <w:proofErr w:type="gramStart"/>
      <w:r w:rsidR="0033625D" w:rsidRPr="005F1793">
        <w:rPr>
          <w:rFonts w:ascii="Calibri" w:hAnsi="Calibri" w:cs="Calibri"/>
          <w:sz w:val="24"/>
          <w:szCs w:val="24"/>
        </w:rPr>
        <w:t>do(</w:t>
      </w:r>
      <w:proofErr w:type="gramEnd"/>
      <w:r w:rsidR="0033625D" w:rsidRPr="005F1793">
        <w:rPr>
          <w:rFonts w:ascii="Calibri" w:hAnsi="Calibri" w:cs="Calibri"/>
          <w:sz w:val="24"/>
          <w:szCs w:val="24"/>
        </w:rPr>
        <w:t>s) serviço(s) prestado(s).</w:t>
      </w:r>
    </w:p>
    <w:p w:rsidR="0033625D" w:rsidRPr="005F1793" w:rsidRDefault="00803FCE" w:rsidP="0033625D">
      <w:pPr>
        <w:tabs>
          <w:tab w:val="left" w:pos="567"/>
        </w:tabs>
        <w:autoSpaceDE w:val="0"/>
        <w:jc w:val="both"/>
        <w:rPr>
          <w:rFonts w:ascii="Calibri" w:hAnsi="Calibri" w:cs="Calibri"/>
          <w:sz w:val="24"/>
          <w:szCs w:val="24"/>
        </w:rPr>
      </w:pPr>
      <w:r w:rsidRPr="005F1793">
        <w:rPr>
          <w:rFonts w:ascii="Calibri" w:hAnsi="Calibri" w:cs="Calibri"/>
          <w:b/>
          <w:sz w:val="24"/>
          <w:szCs w:val="24"/>
        </w:rPr>
        <w:lastRenderedPageBreak/>
        <w:t>7</w:t>
      </w:r>
      <w:r w:rsidR="0033625D" w:rsidRPr="005F1793">
        <w:rPr>
          <w:rFonts w:ascii="Calibri" w:hAnsi="Calibri" w:cs="Calibri"/>
          <w:b/>
          <w:sz w:val="24"/>
          <w:szCs w:val="24"/>
        </w:rPr>
        <w:t>.3.</w:t>
      </w:r>
      <w:r w:rsidR="0033625D" w:rsidRPr="005F1793">
        <w:rPr>
          <w:rFonts w:ascii="Calibri" w:hAnsi="Calibri" w:cs="Calibri"/>
          <w:sz w:val="24"/>
          <w:szCs w:val="24"/>
        </w:rPr>
        <w:t xml:space="preserve"> </w:t>
      </w:r>
      <w:r w:rsidR="0033625D" w:rsidRPr="005F1793">
        <w:rPr>
          <w:rFonts w:ascii="Calibri" w:hAnsi="Calibri" w:cs="Calibri"/>
          <w:sz w:val="24"/>
          <w:szCs w:val="24"/>
        </w:rPr>
        <w:tab/>
        <w:t xml:space="preserve">É vedado </w:t>
      </w:r>
      <w:r w:rsidR="0033625D" w:rsidRPr="005F1793">
        <w:rPr>
          <w:rFonts w:ascii="Calibri" w:hAnsi="Calibri" w:cs="Calibri"/>
          <w:b/>
          <w:sz w:val="24"/>
          <w:szCs w:val="24"/>
        </w:rPr>
        <w:t>à CONTRATADA:</w:t>
      </w:r>
    </w:p>
    <w:p w:rsidR="0033625D" w:rsidRPr="005F1793" w:rsidRDefault="0033625D" w:rsidP="0033625D">
      <w:pPr>
        <w:autoSpaceDE w:val="0"/>
        <w:jc w:val="both"/>
        <w:rPr>
          <w:rFonts w:ascii="Calibri" w:hAnsi="Calibri" w:cs="Calibri"/>
          <w:sz w:val="24"/>
          <w:szCs w:val="24"/>
        </w:rPr>
      </w:pPr>
    </w:p>
    <w:p w:rsidR="0033625D" w:rsidRPr="005F1793" w:rsidRDefault="00803FCE" w:rsidP="0033625D">
      <w:pPr>
        <w:autoSpaceDE w:val="0"/>
        <w:ind w:left="426"/>
        <w:rPr>
          <w:rFonts w:ascii="Calibri" w:hAnsi="Calibri" w:cs="Calibri"/>
          <w:sz w:val="24"/>
          <w:szCs w:val="24"/>
        </w:rPr>
      </w:pPr>
      <w:r w:rsidRPr="005F1793">
        <w:rPr>
          <w:rFonts w:ascii="Calibri" w:hAnsi="Calibri" w:cs="Calibri"/>
          <w:b/>
          <w:sz w:val="24"/>
          <w:szCs w:val="24"/>
        </w:rPr>
        <w:t>7</w:t>
      </w:r>
      <w:r w:rsidR="0033625D" w:rsidRPr="005F1793">
        <w:rPr>
          <w:rFonts w:ascii="Calibri" w:hAnsi="Calibri" w:cs="Calibri"/>
          <w:b/>
          <w:sz w:val="24"/>
          <w:szCs w:val="24"/>
        </w:rPr>
        <w:t>.3.1.</w:t>
      </w:r>
      <w:r w:rsidR="0033625D" w:rsidRPr="005F1793">
        <w:rPr>
          <w:rFonts w:ascii="Calibri" w:hAnsi="Calibri" w:cs="Calibri"/>
          <w:sz w:val="24"/>
          <w:szCs w:val="24"/>
        </w:rPr>
        <w:t xml:space="preserve"> Veicular publicidade acerca desta Autorização de compra, salvo se obtida expressa autorização escrita do CONTRATANTE</w:t>
      </w:r>
      <w:r w:rsidR="0033625D" w:rsidRPr="005F1793">
        <w:rPr>
          <w:rFonts w:ascii="Calibri" w:hAnsi="Calibri" w:cs="Calibri"/>
          <w:color w:val="000000"/>
          <w:sz w:val="24"/>
          <w:szCs w:val="24"/>
          <w:shd w:val="clear" w:color="auto" w:fill="FFFFFF"/>
          <w:lang w:eastAsia="ar-SA"/>
        </w:rPr>
        <w:t>.</w:t>
      </w:r>
    </w:p>
    <w:p w:rsidR="0033625D" w:rsidRPr="005F1793" w:rsidRDefault="0033625D" w:rsidP="0033625D">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5F1793" w:rsidTr="00F4559B">
        <w:tc>
          <w:tcPr>
            <w:tcW w:w="9284" w:type="dxa"/>
            <w:shd w:val="clear" w:color="auto" w:fill="D9D9D9"/>
          </w:tcPr>
          <w:p w:rsidR="00803FCE" w:rsidRPr="005F1793" w:rsidRDefault="00803FCE" w:rsidP="00F4559B">
            <w:pPr>
              <w:snapToGrid w:val="0"/>
              <w:ind w:left="9" w:right="-70"/>
              <w:jc w:val="both"/>
              <w:rPr>
                <w:rFonts w:ascii="Calibri" w:eastAsia="Arial" w:hAnsi="Calibri" w:cs="Calibri"/>
                <w:b/>
                <w:bCs/>
                <w:sz w:val="24"/>
                <w:szCs w:val="24"/>
                <w:lang w:val="pt-PT"/>
              </w:rPr>
            </w:pPr>
            <w:r w:rsidRPr="005F1793">
              <w:rPr>
                <w:rFonts w:ascii="Calibri" w:eastAsia="Arial" w:hAnsi="Calibri" w:cs="Calibri"/>
                <w:b/>
                <w:bCs/>
                <w:sz w:val="24"/>
                <w:szCs w:val="24"/>
                <w:lang w:val="pt-PT"/>
              </w:rPr>
              <w:t xml:space="preserve">8 – </w:t>
            </w:r>
            <w:r w:rsidRPr="005F1793">
              <w:rPr>
                <w:rFonts w:ascii="Calibri" w:hAnsi="Calibri" w:cs="Calibri"/>
                <w:b/>
                <w:bCs/>
                <w:sz w:val="24"/>
                <w:szCs w:val="24"/>
              </w:rPr>
              <w:t>DO ACOMPANHAMENTO E DA FISCALIZAÇÃO</w:t>
            </w:r>
          </w:p>
        </w:tc>
      </w:tr>
    </w:tbl>
    <w:p w:rsidR="00803FCE" w:rsidRPr="005F1793" w:rsidRDefault="00803FCE" w:rsidP="00803FCE">
      <w:pPr>
        <w:autoSpaceDE w:val="0"/>
        <w:jc w:val="both"/>
        <w:rPr>
          <w:rFonts w:ascii="Calibri" w:hAnsi="Calibri" w:cs="Calibri"/>
          <w:sz w:val="24"/>
          <w:szCs w:val="24"/>
        </w:rPr>
      </w:pPr>
    </w:p>
    <w:p w:rsidR="00803FCE" w:rsidRPr="005F1793" w:rsidRDefault="002C74D1" w:rsidP="00803FCE">
      <w:pPr>
        <w:contextualSpacing/>
        <w:jc w:val="both"/>
        <w:rPr>
          <w:rFonts w:ascii="Calibri" w:hAnsi="Calibri" w:cs="Calibri"/>
          <w:sz w:val="24"/>
          <w:szCs w:val="24"/>
        </w:rPr>
      </w:pPr>
      <w:r w:rsidRPr="005F1793">
        <w:rPr>
          <w:rFonts w:ascii="Calibri" w:hAnsi="Calibri" w:cs="Calibri"/>
          <w:b/>
          <w:sz w:val="24"/>
          <w:szCs w:val="24"/>
        </w:rPr>
        <w:t>8</w:t>
      </w:r>
      <w:r w:rsidR="00803FCE" w:rsidRPr="005F1793">
        <w:rPr>
          <w:rFonts w:ascii="Calibri" w:hAnsi="Calibri" w:cs="Calibri"/>
          <w:b/>
          <w:sz w:val="24"/>
          <w:szCs w:val="24"/>
        </w:rPr>
        <w:t>.1.</w:t>
      </w:r>
      <w:r w:rsidR="00803FCE" w:rsidRPr="005F179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803FCE" w:rsidRPr="00F4559B">
        <w:rPr>
          <w:rFonts w:ascii="Calibri" w:hAnsi="Calibri" w:cs="Calibri"/>
          <w:sz w:val="24"/>
          <w:szCs w:val="24"/>
        </w:rPr>
        <w:t>o(</w:t>
      </w:r>
      <w:proofErr w:type="gramEnd"/>
      <w:r w:rsidR="00803FCE" w:rsidRPr="00F4559B">
        <w:rPr>
          <w:rFonts w:ascii="Calibri" w:hAnsi="Calibri" w:cs="Calibri"/>
          <w:sz w:val="24"/>
          <w:szCs w:val="24"/>
        </w:rPr>
        <w:t xml:space="preserve">s) Servidor(es) </w:t>
      </w:r>
      <w:r w:rsidR="0019441F" w:rsidRPr="00F4559B">
        <w:rPr>
          <w:rFonts w:ascii="Calibri" w:hAnsi="Calibri" w:cs="Calibri"/>
          <w:sz w:val="24"/>
          <w:szCs w:val="24"/>
        </w:rPr>
        <w:t xml:space="preserve">Leonardo </w:t>
      </w:r>
      <w:proofErr w:type="spellStart"/>
      <w:r w:rsidR="0019441F" w:rsidRPr="00F4559B">
        <w:rPr>
          <w:rFonts w:ascii="Calibri" w:hAnsi="Calibri" w:cs="Calibri"/>
          <w:sz w:val="24"/>
          <w:szCs w:val="24"/>
        </w:rPr>
        <w:t>Guitton</w:t>
      </w:r>
      <w:proofErr w:type="spellEnd"/>
      <w:r w:rsidR="0019441F" w:rsidRPr="00F4559B">
        <w:rPr>
          <w:rFonts w:ascii="Calibri" w:hAnsi="Calibri" w:cs="Calibri"/>
          <w:sz w:val="24"/>
          <w:szCs w:val="24"/>
        </w:rPr>
        <w:t xml:space="preserve"> Torres</w:t>
      </w:r>
      <w:r w:rsidR="00803FCE" w:rsidRPr="005F1793">
        <w:rPr>
          <w:rFonts w:ascii="Calibri" w:hAnsi="Calibri" w:cs="Calibri"/>
          <w:sz w:val="24"/>
          <w:szCs w:val="24"/>
        </w:rPr>
        <w:t xml:space="preserve">, e-mail, </w:t>
      </w:r>
      <w:r w:rsidR="00FE2F79" w:rsidRPr="005F1793">
        <w:rPr>
          <w:rFonts w:ascii="Calibri" w:hAnsi="Calibri" w:cs="Calibri"/>
          <w:sz w:val="24"/>
          <w:szCs w:val="24"/>
        </w:rPr>
        <w:t>crmvrn</w:t>
      </w:r>
      <w:r w:rsidR="00803FCE" w:rsidRPr="005F1793">
        <w:rPr>
          <w:rFonts w:ascii="Calibri" w:hAnsi="Calibri" w:cs="Calibri"/>
          <w:sz w:val="24"/>
          <w:szCs w:val="24"/>
        </w:rPr>
        <w:t>@crmvrn.gov.br, telefone, (84) 3221-3290.</w:t>
      </w:r>
    </w:p>
    <w:p w:rsidR="00803FCE" w:rsidRPr="005F1793" w:rsidRDefault="00803FCE" w:rsidP="00803FCE">
      <w:pPr>
        <w:pStyle w:val="PargrafodaLista"/>
        <w:ind w:left="0"/>
        <w:jc w:val="both"/>
        <w:rPr>
          <w:rFonts w:ascii="Calibri" w:hAnsi="Calibri" w:cs="Calibri"/>
          <w:sz w:val="24"/>
          <w:szCs w:val="24"/>
        </w:rPr>
      </w:pPr>
    </w:p>
    <w:p w:rsidR="00803FCE" w:rsidRPr="005F1793" w:rsidRDefault="002C74D1" w:rsidP="00803FCE">
      <w:pPr>
        <w:jc w:val="both"/>
        <w:rPr>
          <w:rFonts w:ascii="Calibri" w:hAnsi="Calibri" w:cs="Calibri"/>
          <w:sz w:val="24"/>
          <w:szCs w:val="24"/>
        </w:rPr>
      </w:pPr>
      <w:r w:rsidRPr="005F1793">
        <w:rPr>
          <w:rFonts w:ascii="Calibri" w:hAnsi="Calibri" w:cs="Calibri"/>
          <w:b/>
          <w:sz w:val="24"/>
          <w:szCs w:val="24"/>
        </w:rPr>
        <w:t>8</w:t>
      </w:r>
      <w:r w:rsidR="00803FCE" w:rsidRPr="005F1793">
        <w:rPr>
          <w:rFonts w:ascii="Calibri" w:hAnsi="Calibri" w:cs="Calibri"/>
          <w:b/>
          <w:sz w:val="24"/>
          <w:szCs w:val="24"/>
        </w:rPr>
        <w:t xml:space="preserve">.2. </w:t>
      </w:r>
      <w:r w:rsidR="00803FCE" w:rsidRPr="005F179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03FCE" w:rsidRPr="005F1793" w:rsidRDefault="00803FCE" w:rsidP="00803FCE">
      <w:pPr>
        <w:jc w:val="both"/>
        <w:rPr>
          <w:rFonts w:ascii="Calibri" w:hAnsi="Calibri" w:cs="Calibri"/>
          <w:sz w:val="24"/>
          <w:szCs w:val="24"/>
        </w:rPr>
      </w:pPr>
    </w:p>
    <w:p w:rsidR="00803FCE" w:rsidRPr="005F1793" w:rsidRDefault="002C74D1" w:rsidP="00803FCE">
      <w:pPr>
        <w:jc w:val="both"/>
        <w:rPr>
          <w:rFonts w:ascii="Calibri" w:hAnsi="Calibri" w:cs="Calibri"/>
          <w:sz w:val="24"/>
          <w:szCs w:val="24"/>
        </w:rPr>
      </w:pPr>
      <w:r w:rsidRPr="005F1793">
        <w:rPr>
          <w:rFonts w:ascii="Calibri" w:hAnsi="Calibri" w:cs="Calibri"/>
          <w:b/>
          <w:sz w:val="24"/>
          <w:szCs w:val="24"/>
        </w:rPr>
        <w:t>8</w:t>
      </w:r>
      <w:r w:rsidR="00803FCE" w:rsidRPr="005F1793">
        <w:rPr>
          <w:rFonts w:ascii="Calibri" w:hAnsi="Calibri" w:cs="Calibri"/>
          <w:b/>
          <w:sz w:val="24"/>
          <w:szCs w:val="24"/>
        </w:rPr>
        <w:t xml:space="preserve">.3. </w:t>
      </w:r>
      <w:r w:rsidR="00803FCE" w:rsidRPr="005F179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03FCE" w:rsidRPr="005F1793" w:rsidRDefault="00803FCE" w:rsidP="00803FCE">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5F1793" w:rsidTr="00F4559B">
        <w:tc>
          <w:tcPr>
            <w:tcW w:w="9284" w:type="dxa"/>
            <w:shd w:val="clear" w:color="auto" w:fill="D9D9D9"/>
          </w:tcPr>
          <w:p w:rsidR="00803FCE" w:rsidRPr="005F1793" w:rsidRDefault="002C74D1" w:rsidP="00F4559B">
            <w:pPr>
              <w:snapToGrid w:val="0"/>
              <w:ind w:right="-70"/>
              <w:jc w:val="both"/>
              <w:rPr>
                <w:rFonts w:ascii="Calibri" w:eastAsia="Arial" w:hAnsi="Calibri" w:cs="Calibri"/>
                <w:b/>
                <w:bCs/>
                <w:sz w:val="24"/>
                <w:szCs w:val="24"/>
                <w:lang w:val="pt-PT"/>
              </w:rPr>
            </w:pPr>
            <w:r w:rsidRPr="005F1793">
              <w:rPr>
                <w:rFonts w:ascii="Calibri" w:eastAsia="Arial" w:hAnsi="Calibri" w:cs="Calibri"/>
                <w:b/>
                <w:bCs/>
                <w:sz w:val="24"/>
                <w:szCs w:val="24"/>
              </w:rPr>
              <w:t>9</w:t>
            </w:r>
            <w:r w:rsidR="00803FCE" w:rsidRPr="005F1793">
              <w:rPr>
                <w:rFonts w:ascii="Calibri" w:eastAsia="Arial" w:hAnsi="Calibri" w:cs="Calibri"/>
                <w:b/>
                <w:bCs/>
                <w:sz w:val="24"/>
                <w:szCs w:val="24"/>
              </w:rPr>
              <w:t xml:space="preserve"> </w:t>
            </w:r>
            <w:r w:rsidR="00803FCE" w:rsidRPr="005F1793">
              <w:rPr>
                <w:rFonts w:ascii="Calibri" w:eastAsia="Arial" w:hAnsi="Calibri" w:cs="Calibri"/>
                <w:b/>
                <w:bCs/>
                <w:sz w:val="24"/>
                <w:szCs w:val="24"/>
                <w:lang w:val="pt-PT"/>
              </w:rPr>
              <w:t xml:space="preserve">– DAS SANÇÕES ADMINISTRATIVAS </w:t>
            </w:r>
          </w:p>
        </w:tc>
      </w:tr>
    </w:tbl>
    <w:p w:rsidR="00803FCE" w:rsidRPr="005F1793" w:rsidRDefault="00803FCE" w:rsidP="00803FCE">
      <w:pPr>
        <w:autoSpaceDE w:val="0"/>
        <w:jc w:val="both"/>
        <w:rPr>
          <w:rFonts w:ascii="Calibri" w:hAnsi="Calibri" w:cs="Calibri"/>
          <w:sz w:val="24"/>
          <w:szCs w:val="24"/>
        </w:rPr>
      </w:pPr>
    </w:p>
    <w:p w:rsidR="00803FCE" w:rsidRPr="005F1793" w:rsidRDefault="002C74D1" w:rsidP="00803FCE">
      <w:pPr>
        <w:autoSpaceDE w:val="0"/>
        <w:jc w:val="both"/>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 xml:space="preserve">.1. </w:t>
      </w:r>
      <w:r w:rsidR="00803FCE" w:rsidRPr="005F179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803FCE" w:rsidRPr="005F1793" w:rsidRDefault="00803FCE" w:rsidP="00803FCE">
      <w:pPr>
        <w:autoSpaceDE w:val="0"/>
        <w:jc w:val="both"/>
        <w:rPr>
          <w:rFonts w:ascii="Calibri" w:hAnsi="Calibri" w:cs="Calibri"/>
          <w:sz w:val="24"/>
          <w:szCs w:val="24"/>
        </w:rPr>
      </w:pPr>
    </w:p>
    <w:p w:rsidR="00803FCE" w:rsidRPr="005F1793" w:rsidRDefault="002C74D1" w:rsidP="00803FCE">
      <w:pPr>
        <w:pStyle w:val="Corpodetexto2"/>
        <w:tabs>
          <w:tab w:val="left" w:pos="426"/>
          <w:tab w:val="left" w:pos="567"/>
        </w:tabs>
        <w:spacing w:after="0" w:line="240" w:lineRule="auto"/>
        <w:jc w:val="both"/>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w:t>
      </w:r>
      <w:r w:rsidR="00803FCE" w:rsidRPr="005F1793">
        <w:rPr>
          <w:rFonts w:ascii="Calibri" w:hAnsi="Calibri" w:cs="Calibri"/>
          <w:sz w:val="24"/>
          <w:szCs w:val="24"/>
        </w:rPr>
        <w:t xml:space="preserve"> </w:t>
      </w:r>
      <w:r w:rsidR="00803FCE" w:rsidRPr="005F1793">
        <w:rPr>
          <w:rFonts w:ascii="Calibri" w:hAnsi="Calibri" w:cs="Calibri"/>
          <w:sz w:val="24"/>
          <w:szCs w:val="24"/>
        </w:rPr>
        <w:tab/>
        <w:t xml:space="preserve">Com fundamento nos artigos 86 e 87, incisos I a IV, da Lei nº 8.666/1993, e no art. 7º da Lei nº 10.520/2002, </w:t>
      </w:r>
      <w:r w:rsidR="00803FCE" w:rsidRPr="005F1793">
        <w:rPr>
          <w:rFonts w:ascii="Calibri" w:hAnsi="Calibri" w:cs="Calibri"/>
          <w:b/>
          <w:sz w:val="24"/>
          <w:szCs w:val="24"/>
        </w:rPr>
        <w:t>no caso de descumprimento contratual, seja por inexecução parcial ou total do objeto</w:t>
      </w:r>
      <w:r w:rsidR="00803FCE" w:rsidRPr="005F1793">
        <w:rPr>
          <w:rFonts w:ascii="Calibri" w:hAnsi="Calibri" w:cs="Calibri"/>
          <w:sz w:val="24"/>
          <w:szCs w:val="24"/>
        </w:rPr>
        <w:t>, garantida a ampla defesa e o contraditório, a CONTRATADA poderá ser apenada com as seguintes sanções:</w:t>
      </w:r>
    </w:p>
    <w:p w:rsidR="00803FCE" w:rsidRPr="005F1793" w:rsidRDefault="00803FCE" w:rsidP="00803FCE">
      <w:pPr>
        <w:pStyle w:val="Recuodecorpodetexto21"/>
        <w:ind w:left="709"/>
        <w:rPr>
          <w:rFonts w:ascii="Calibri" w:hAnsi="Calibri" w:cs="Calibri"/>
          <w:b/>
          <w:sz w:val="24"/>
          <w:szCs w:val="24"/>
        </w:rPr>
      </w:pPr>
    </w:p>
    <w:p w:rsidR="00803FCE" w:rsidRPr="005F1793" w:rsidRDefault="002C74D1" w:rsidP="00803FCE">
      <w:pPr>
        <w:pStyle w:val="Recuodecorpodetexto21"/>
        <w:ind w:left="426" w:firstLine="0"/>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.2.1.</w:t>
      </w:r>
      <w:r w:rsidR="00803FCE" w:rsidRPr="005F1793">
        <w:rPr>
          <w:rFonts w:ascii="Calibri" w:hAnsi="Calibri" w:cs="Calibri"/>
          <w:sz w:val="24"/>
          <w:szCs w:val="24"/>
        </w:rPr>
        <w:t xml:space="preserve"> Advertência, a ser feita com notificação por meio de ofício, estabelecendo prazo para cumprimento das obrigações assumidas;</w:t>
      </w:r>
    </w:p>
    <w:p w:rsidR="00803FCE" w:rsidRPr="005F1793" w:rsidRDefault="00803FCE" w:rsidP="00803FCE">
      <w:pPr>
        <w:pStyle w:val="Recuodecorpodetexto21"/>
        <w:ind w:left="426" w:firstLine="0"/>
        <w:rPr>
          <w:rFonts w:ascii="Calibri" w:hAnsi="Calibri" w:cs="Calibri"/>
          <w:sz w:val="24"/>
          <w:szCs w:val="24"/>
        </w:rPr>
      </w:pPr>
    </w:p>
    <w:p w:rsidR="00803FCE" w:rsidRPr="005F1793" w:rsidRDefault="002C74D1" w:rsidP="00803FCE">
      <w:pPr>
        <w:autoSpaceDE w:val="0"/>
        <w:ind w:left="426"/>
        <w:jc w:val="both"/>
        <w:rPr>
          <w:rFonts w:ascii="Calibri" w:hAnsi="Calibri" w:cs="Calibri"/>
          <w:sz w:val="24"/>
          <w:szCs w:val="24"/>
        </w:rPr>
      </w:pPr>
      <w:r w:rsidRPr="005F1793">
        <w:rPr>
          <w:rFonts w:ascii="Calibri" w:hAnsi="Calibri" w:cs="Calibri"/>
          <w:b/>
          <w:sz w:val="24"/>
          <w:szCs w:val="24"/>
        </w:rPr>
        <w:lastRenderedPageBreak/>
        <w:t>9</w:t>
      </w:r>
      <w:r w:rsidR="00803FCE" w:rsidRPr="005F1793">
        <w:rPr>
          <w:rFonts w:ascii="Calibri" w:hAnsi="Calibri" w:cs="Calibri"/>
          <w:b/>
          <w:sz w:val="24"/>
          <w:szCs w:val="24"/>
        </w:rPr>
        <w:t>.2.2.</w:t>
      </w:r>
      <w:r w:rsidR="00803FCE" w:rsidRPr="005F179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803FCE" w:rsidRPr="005F1793" w:rsidRDefault="00803FCE" w:rsidP="00803FCE">
      <w:pPr>
        <w:autoSpaceDE w:val="0"/>
        <w:ind w:left="426"/>
        <w:jc w:val="both"/>
        <w:rPr>
          <w:rFonts w:ascii="Calibri" w:hAnsi="Calibri" w:cs="Calibri"/>
          <w:sz w:val="24"/>
          <w:szCs w:val="24"/>
        </w:rPr>
      </w:pPr>
    </w:p>
    <w:p w:rsidR="00803FCE" w:rsidRPr="005F1793" w:rsidRDefault="002C74D1" w:rsidP="00803FCE">
      <w:pPr>
        <w:autoSpaceDE w:val="0"/>
        <w:ind w:left="426"/>
        <w:jc w:val="both"/>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.2.3.</w:t>
      </w:r>
      <w:r w:rsidR="00803FCE" w:rsidRPr="005F179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803FCE" w:rsidRPr="005F1793" w:rsidRDefault="00803FCE" w:rsidP="00803FCE">
      <w:pPr>
        <w:autoSpaceDE w:val="0"/>
        <w:ind w:left="426"/>
        <w:jc w:val="both"/>
        <w:rPr>
          <w:rFonts w:ascii="Calibri" w:hAnsi="Calibri" w:cs="Calibri"/>
          <w:sz w:val="24"/>
          <w:szCs w:val="24"/>
        </w:rPr>
      </w:pPr>
    </w:p>
    <w:p w:rsidR="00803FCE" w:rsidRPr="005F1793" w:rsidRDefault="002C74D1" w:rsidP="00803FCE">
      <w:pPr>
        <w:pStyle w:val="Recuodecorpodetexto21"/>
        <w:ind w:left="426" w:firstLine="0"/>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.2.4.</w:t>
      </w:r>
      <w:r w:rsidR="00803FCE" w:rsidRPr="005F1793">
        <w:rPr>
          <w:rFonts w:ascii="Calibri" w:hAnsi="Calibri" w:cs="Calibri"/>
          <w:sz w:val="24"/>
          <w:szCs w:val="24"/>
        </w:rPr>
        <w:t xml:space="preserve"> As mult</w:t>
      </w:r>
      <w:r w:rsidRPr="005F1793">
        <w:rPr>
          <w:rFonts w:ascii="Calibri" w:hAnsi="Calibri" w:cs="Calibri"/>
          <w:sz w:val="24"/>
          <w:szCs w:val="24"/>
        </w:rPr>
        <w:t>as estabelecidas nos subitens 9.2.2 e 9</w:t>
      </w:r>
      <w:r w:rsidR="00803FCE" w:rsidRPr="005F1793">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803FCE" w:rsidRPr="005F1793" w:rsidRDefault="00803FCE" w:rsidP="00803FCE">
      <w:pPr>
        <w:pStyle w:val="Recuodecorpodetexto21"/>
        <w:ind w:left="426" w:firstLine="0"/>
        <w:rPr>
          <w:rFonts w:ascii="Calibri" w:hAnsi="Calibri" w:cs="Calibri"/>
          <w:sz w:val="24"/>
          <w:szCs w:val="24"/>
        </w:rPr>
      </w:pPr>
    </w:p>
    <w:p w:rsidR="00803FCE" w:rsidRPr="005F1793" w:rsidRDefault="002C74D1" w:rsidP="00803FCE">
      <w:pPr>
        <w:pStyle w:val="Recuodecorpodetexto21"/>
        <w:ind w:left="426" w:firstLine="0"/>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.2.5.</w:t>
      </w:r>
      <w:r w:rsidR="00803FCE" w:rsidRPr="005F1793">
        <w:rPr>
          <w:rFonts w:ascii="Calibri" w:hAnsi="Calibri" w:cs="Calibri"/>
          <w:sz w:val="24"/>
          <w:szCs w:val="24"/>
        </w:rPr>
        <w:t xml:space="preserve"> Se o valor da multa não for pago ou depositado, a importância devida será cobrada administrativa e/ou judicialmente;</w:t>
      </w:r>
    </w:p>
    <w:p w:rsidR="00803FCE" w:rsidRPr="005F1793" w:rsidRDefault="00803FCE" w:rsidP="00803FCE">
      <w:pPr>
        <w:pStyle w:val="Recuodecorpodetexto21"/>
        <w:ind w:left="709"/>
        <w:rPr>
          <w:rFonts w:ascii="Calibri" w:hAnsi="Calibri" w:cs="Calibri"/>
          <w:sz w:val="24"/>
          <w:szCs w:val="24"/>
        </w:rPr>
      </w:pPr>
    </w:p>
    <w:p w:rsidR="00803FCE" w:rsidRPr="005F1793" w:rsidRDefault="002C74D1" w:rsidP="00803FCE">
      <w:pPr>
        <w:ind w:left="426"/>
        <w:jc w:val="both"/>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.2.6.</w:t>
      </w:r>
      <w:r w:rsidR="00803FCE" w:rsidRPr="005F1793">
        <w:rPr>
          <w:rFonts w:ascii="Calibri" w:hAnsi="Calibri" w:cs="Calibri"/>
          <w:sz w:val="24"/>
          <w:szCs w:val="24"/>
        </w:rPr>
        <w:t xml:space="preserve"> Suspensão temporária do direito de licitar e contratar com a administração pelo prazo de até 2 (dois) anos;</w:t>
      </w:r>
    </w:p>
    <w:p w:rsidR="00803FCE" w:rsidRPr="005F1793" w:rsidRDefault="00803FCE" w:rsidP="00803FCE">
      <w:pPr>
        <w:ind w:left="709"/>
        <w:jc w:val="both"/>
        <w:rPr>
          <w:rFonts w:ascii="Calibri" w:hAnsi="Calibri" w:cs="Calibri"/>
          <w:sz w:val="24"/>
          <w:szCs w:val="24"/>
        </w:rPr>
      </w:pPr>
    </w:p>
    <w:p w:rsidR="00803FCE" w:rsidRPr="005F1793" w:rsidRDefault="002C74D1" w:rsidP="00803FCE">
      <w:pPr>
        <w:ind w:left="426"/>
        <w:jc w:val="both"/>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.2.7.</w:t>
      </w:r>
      <w:r w:rsidR="00803FCE" w:rsidRPr="005F179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803FCE" w:rsidRPr="005F1793" w:rsidRDefault="00803FCE" w:rsidP="00803FCE">
      <w:pPr>
        <w:ind w:left="709"/>
        <w:jc w:val="both"/>
        <w:rPr>
          <w:rFonts w:ascii="Calibri" w:hAnsi="Calibri" w:cs="Calibri"/>
          <w:sz w:val="24"/>
          <w:szCs w:val="24"/>
        </w:rPr>
      </w:pPr>
    </w:p>
    <w:p w:rsidR="00803FCE" w:rsidRPr="005F1793" w:rsidRDefault="002C74D1" w:rsidP="00803FCE">
      <w:pPr>
        <w:tabs>
          <w:tab w:val="left" w:pos="567"/>
          <w:tab w:val="left" w:pos="709"/>
        </w:tabs>
        <w:autoSpaceDE w:val="0"/>
        <w:jc w:val="both"/>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.3.</w:t>
      </w:r>
      <w:r w:rsidR="00803FCE" w:rsidRPr="005F179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803FCE" w:rsidRPr="005F1793" w:rsidRDefault="00803FCE" w:rsidP="00803FCE">
      <w:pPr>
        <w:tabs>
          <w:tab w:val="left" w:pos="567"/>
          <w:tab w:val="left" w:pos="709"/>
        </w:tabs>
        <w:autoSpaceDE w:val="0"/>
        <w:jc w:val="both"/>
        <w:rPr>
          <w:rFonts w:ascii="Calibri" w:hAnsi="Calibri" w:cs="Calibri"/>
          <w:sz w:val="24"/>
          <w:szCs w:val="24"/>
        </w:rPr>
      </w:pPr>
    </w:p>
    <w:p w:rsidR="00803FCE" w:rsidRPr="005F1793" w:rsidRDefault="002C74D1" w:rsidP="00803FCE">
      <w:pPr>
        <w:pStyle w:val="Recuodecorpodetexto21"/>
        <w:tabs>
          <w:tab w:val="left" w:pos="567"/>
        </w:tabs>
        <w:ind w:firstLine="0"/>
        <w:rPr>
          <w:rFonts w:ascii="Calibri" w:hAnsi="Calibri" w:cs="Calibri"/>
          <w:sz w:val="24"/>
          <w:szCs w:val="24"/>
        </w:rPr>
      </w:pPr>
      <w:r w:rsidRPr="005F1793">
        <w:rPr>
          <w:rFonts w:ascii="Calibri" w:hAnsi="Calibri" w:cs="Calibri"/>
          <w:b/>
          <w:sz w:val="24"/>
          <w:szCs w:val="24"/>
        </w:rPr>
        <w:t>9</w:t>
      </w:r>
      <w:r w:rsidR="00803FCE" w:rsidRPr="005F1793">
        <w:rPr>
          <w:rFonts w:ascii="Calibri" w:hAnsi="Calibri" w:cs="Calibri"/>
          <w:b/>
          <w:sz w:val="24"/>
          <w:szCs w:val="24"/>
        </w:rPr>
        <w:t>.4.</w:t>
      </w:r>
      <w:r w:rsidR="00803FCE" w:rsidRPr="005F179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33625D" w:rsidRPr="005F1793" w:rsidRDefault="0033625D" w:rsidP="0033625D">
      <w:pPr>
        <w:autoSpaceDE w:val="0"/>
        <w:rPr>
          <w:rFonts w:ascii="Calibri" w:hAnsi="Calibri" w:cs="Calibri"/>
          <w:sz w:val="24"/>
          <w:szCs w:val="24"/>
        </w:rPr>
      </w:pPr>
    </w:p>
    <w:p w:rsidR="0033625D" w:rsidRPr="005F1793" w:rsidRDefault="002C74D1" w:rsidP="0033625D">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10</w:t>
      </w:r>
      <w:r w:rsidR="0033625D" w:rsidRPr="005F1793">
        <w:rPr>
          <w:rFonts w:ascii="Calibri" w:eastAsia="Arial" w:hAnsi="Calibri" w:cs="Calibri"/>
          <w:b/>
          <w:bCs/>
          <w:sz w:val="24"/>
          <w:szCs w:val="24"/>
          <w:lang w:val="pt-PT"/>
        </w:rPr>
        <w:t xml:space="preserve"> - DA DOTAÇÃO ORÇAMENTÁRIA</w:t>
      </w:r>
    </w:p>
    <w:p w:rsidR="0033625D" w:rsidRPr="005F1793" w:rsidRDefault="0033625D" w:rsidP="0033625D">
      <w:pPr>
        <w:jc w:val="both"/>
        <w:rPr>
          <w:rFonts w:ascii="Calibri" w:eastAsia="Arial" w:hAnsi="Calibri" w:cs="Calibri"/>
          <w:b/>
          <w:bCs/>
          <w:sz w:val="24"/>
          <w:szCs w:val="24"/>
          <w:lang w:val="pt-PT"/>
        </w:rPr>
      </w:pPr>
    </w:p>
    <w:p w:rsidR="0033625D" w:rsidRPr="005F1793" w:rsidRDefault="002C74D1" w:rsidP="0033625D">
      <w:pPr>
        <w:jc w:val="both"/>
        <w:rPr>
          <w:rFonts w:ascii="Calibri" w:eastAsia="Arial" w:hAnsi="Calibri" w:cs="Calibri"/>
          <w:bCs/>
          <w:sz w:val="24"/>
          <w:szCs w:val="24"/>
          <w:lang w:val="pt-PT"/>
        </w:rPr>
      </w:pPr>
      <w:r w:rsidRPr="005F1793">
        <w:rPr>
          <w:rFonts w:ascii="Calibri" w:eastAsia="Arial" w:hAnsi="Calibri" w:cs="Calibri"/>
          <w:b/>
          <w:bCs/>
          <w:sz w:val="24"/>
          <w:szCs w:val="24"/>
          <w:lang w:val="pt-PT"/>
        </w:rPr>
        <w:t>10</w:t>
      </w:r>
      <w:r w:rsidR="0033625D" w:rsidRPr="005F1793">
        <w:rPr>
          <w:rFonts w:ascii="Calibri" w:eastAsia="Arial" w:hAnsi="Calibri" w:cs="Calibri"/>
          <w:b/>
          <w:bCs/>
          <w:sz w:val="24"/>
          <w:szCs w:val="24"/>
          <w:lang w:val="pt-PT"/>
        </w:rPr>
        <w:t xml:space="preserve">.1. </w:t>
      </w:r>
      <w:r w:rsidR="00FE2F79" w:rsidRPr="00FE6C03">
        <w:rPr>
          <w:rFonts w:ascii="Calibri" w:eastAsia="Arial" w:hAnsi="Calibri" w:cs="Calibri"/>
          <w:bCs/>
          <w:sz w:val="24"/>
          <w:szCs w:val="24"/>
          <w:lang w:val="pt-PT" w:eastAsia="zh-CN"/>
        </w:rPr>
        <w:t>As despesas decorrentes deste objeto estão previstas sob a Ru</w:t>
      </w:r>
      <w:r w:rsidR="0002109E">
        <w:rPr>
          <w:rFonts w:ascii="Calibri" w:eastAsia="Arial" w:hAnsi="Calibri" w:cs="Calibri"/>
          <w:bCs/>
          <w:sz w:val="24"/>
          <w:szCs w:val="24"/>
          <w:lang w:val="pt-PT" w:eastAsia="zh-CN"/>
        </w:rPr>
        <w:t>brica 6.2.2.1.1.01.02.02.006.063</w:t>
      </w:r>
      <w:r w:rsidR="00FE2F79" w:rsidRPr="00FE6C03">
        <w:rPr>
          <w:rFonts w:ascii="Calibri" w:eastAsia="Arial" w:hAnsi="Calibri" w:cs="Calibri"/>
          <w:bCs/>
          <w:sz w:val="24"/>
          <w:szCs w:val="24"/>
          <w:lang w:val="pt-PT" w:eastAsia="zh-CN"/>
        </w:rPr>
        <w:t xml:space="preserve"> (</w:t>
      </w:r>
      <w:r w:rsidR="0002109E">
        <w:rPr>
          <w:rFonts w:ascii="Calibri" w:eastAsia="Arial" w:hAnsi="Calibri" w:cs="Calibri"/>
          <w:bCs/>
          <w:sz w:val="24"/>
          <w:szCs w:val="24"/>
          <w:lang w:val="pt-PT" w:eastAsia="zh-CN"/>
        </w:rPr>
        <w:t>Seguros em Geral – PJ</w:t>
      </w:r>
      <w:r w:rsidR="00FE2F79" w:rsidRPr="00FE6C03">
        <w:rPr>
          <w:rFonts w:ascii="Calibri" w:eastAsia="Arial" w:hAnsi="Calibri" w:cs="Calibri"/>
          <w:bCs/>
          <w:sz w:val="24"/>
          <w:szCs w:val="24"/>
          <w:lang w:val="pt-PT" w:eastAsia="zh-CN"/>
        </w:rPr>
        <w:t>).</w:t>
      </w:r>
    </w:p>
    <w:p w:rsidR="0033625D" w:rsidRPr="005F1793" w:rsidRDefault="0033625D" w:rsidP="0033625D">
      <w:pPr>
        <w:autoSpaceDE w:val="0"/>
        <w:rPr>
          <w:rFonts w:ascii="Calibri" w:hAnsi="Calibri" w:cs="Calibri"/>
          <w:sz w:val="24"/>
          <w:szCs w:val="24"/>
        </w:rPr>
      </w:pPr>
    </w:p>
    <w:p w:rsidR="0033625D" w:rsidRPr="005F1793" w:rsidRDefault="002C74D1" w:rsidP="0033625D">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11</w:t>
      </w:r>
      <w:r w:rsidR="0033625D" w:rsidRPr="005F1793">
        <w:rPr>
          <w:rFonts w:ascii="Calibri" w:eastAsia="Arial" w:hAnsi="Calibri" w:cs="Calibri"/>
          <w:b/>
          <w:bCs/>
          <w:sz w:val="24"/>
          <w:szCs w:val="24"/>
          <w:lang w:val="pt-PT"/>
        </w:rPr>
        <w:t xml:space="preserve"> - DA PUBLICAÇÃO </w:t>
      </w:r>
    </w:p>
    <w:p w:rsidR="0033625D" w:rsidRPr="005F1793" w:rsidRDefault="0033625D" w:rsidP="0033625D">
      <w:pPr>
        <w:autoSpaceDE w:val="0"/>
        <w:jc w:val="both"/>
        <w:rPr>
          <w:rFonts w:ascii="Calibri" w:hAnsi="Calibri" w:cs="Calibri"/>
          <w:color w:val="000000"/>
          <w:spacing w:val="-2"/>
          <w:sz w:val="24"/>
          <w:szCs w:val="24"/>
          <w:shd w:val="clear" w:color="auto" w:fill="FFFFFF"/>
          <w:lang w:eastAsia="ar-SA"/>
        </w:rPr>
      </w:pPr>
    </w:p>
    <w:p w:rsidR="0033625D" w:rsidRPr="005F1793" w:rsidRDefault="002C74D1" w:rsidP="00E25549">
      <w:pPr>
        <w:tabs>
          <w:tab w:val="left" w:pos="567"/>
        </w:tabs>
        <w:jc w:val="both"/>
        <w:rPr>
          <w:rFonts w:ascii="Calibri" w:hAnsi="Calibri" w:cs="Calibri"/>
          <w:sz w:val="24"/>
          <w:szCs w:val="24"/>
        </w:rPr>
      </w:pPr>
      <w:r w:rsidRPr="005F1793">
        <w:rPr>
          <w:rFonts w:ascii="Calibri" w:hAnsi="Calibri" w:cs="Calibri"/>
          <w:b/>
          <w:sz w:val="24"/>
          <w:szCs w:val="24"/>
        </w:rPr>
        <w:t>11</w:t>
      </w:r>
      <w:r w:rsidR="0033625D" w:rsidRPr="005F1793">
        <w:rPr>
          <w:rFonts w:ascii="Calibri" w:hAnsi="Calibri" w:cs="Calibri"/>
          <w:b/>
          <w:sz w:val="24"/>
          <w:szCs w:val="24"/>
        </w:rPr>
        <w:t>.1.</w:t>
      </w:r>
      <w:r w:rsidR="0033625D" w:rsidRPr="005F1793">
        <w:rPr>
          <w:rFonts w:ascii="Calibri" w:hAnsi="Calibri" w:cs="Calibri"/>
          <w:color w:val="000000"/>
          <w:spacing w:val="-2"/>
          <w:sz w:val="24"/>
          <w:szCs w:val="24"/>
          <w:shd w:val="clear" w:color="auto" w:fill="FFFFFF"/>
          <w:lang w:eastAsia="ar-SA"/>
        </w:rPr>
        <w:t xml:space="preserve"> </w:t>
      </w:r>
      <w:r w:rsidR="0033625D" w:rsidRPr="005F1793">
        <w:rPr>
          <w:rFonts w:ascii="Calibri" w:hAnsi="Calibri" w:cs="Calibri"/>
          <w:color w:val="000000"/>
          <w:spacing w:val="-2"/>
          <w:sz w:val="24"/>
          <w:szCs w:val="24"/>
          <w:shd w:val="clear" w:color="auto" w:fill="FFFFFF"/>
          <w:lang w:eastAsia="ar-SA"/>
        </w:rPr>
        <w:tab/>
      </w:r>
      <w:r w:rsidR="0033625D" w:rsidRPr="005F179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33625D" w:rsidRPr="005F1793" w:rsidRDefault="0033625D" w:rsidP="0033625D">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lastRenderedPageBreak/>
        <w:t>1</w:t>
      </w:r>
      <w:r w:rsidR="002C74D1" w:rsidRPr="005F1793">
        <w:rPr>
          <w:rFonts w:ascii="Calibri" w:eastAsia="Arial" w:hAnsi="Calibri" w:cs="Calibri"/>
          <w:b/>
          <w:bCs/>
          <w:sz w:val="24"/>
          <w:szCs w:val="24"/>
          <w:lang w:val="pt-PT"/>
        </w:rPr>
        <w:t>2</w:t>
      </w:r>
      <w:r w:rsidRPr="005F1793">
        <w:rPr>
          <w:rFonts w:ascii="Calibri" w:eastAsia="Arial" w:hAnsi="Calibri" w:cs="Calibri"/>
          <w:b/>
          <w:bCs/>
          <w:sz w:val="24"/>
          <w:szCs w:val="24"/>
          <w:lang w:val="pt-PT"/>
        </w:rPr>
        <w:t xml:space="preserve"> - DAS DISPOSIÇÕES GERAIS</w:t>
      </w:r>
    </w:p>
    <w:p w:rsidR="0033625D" w:rsidRPr="005F1793" w:rsidRDefault="0033625D" w:rsidP="0033625D">
      <w:pPr>
        <w:jc w:val="both"/>
        <w:rPr>
          <w:rFonts w:ascii="Calibri" w:eastAsia="Arial" w:hAnsi="Calibri" w:cs="Calibri"/>
          <w:b/>
          <w:bCs/>
          <w:sz w:val="24"/>
          <w:szCs w:val="24"/>
          <w:lang w:val="pt-PT"/>
        </w:rPr>
      </w:pPr>
    </w:p>
    <w:p w:rsidR="0033625D" w:rsidRPr="005F1793" w:rsidRDefault="002C74D1" w:rsidP="0033625D">
      <w:pPr>
        <w:autoSpaceDE w:val="0"/>
        <w:jc w:val="both"/>
        <w:rPr>
          <w:rFonts w:ascii="Calibri" w:hAnsi="Calibri" w:cs="Calibri"/>
          <w:sz w:val="24"/>
          <w:szCs w:val="24"/>
        </w:rPr>
      </w:pPr>
      <w:r w:rsidRPr="005F1793">
        <w:rPr>
          <w:rFonts w:ascii="Calibri" w:hAnsi="Calibri" w:cs="Calibri"/>
          <w:b/>
          <w:sz w:val="24"/>
          <w:szCs w:val="24"/>
        </w:rPr>
        <w:t>12</w:t>
      </w:r>
      <w:r w:rsidR="0033625D" w:rsidRPr="005F1793">
        <w:rPr>
          <w:rFonts w:ascii="Calibri" w:hAnsi="Calibri" w:cs="Calibri"/>
          <w:b/>
          <w:sz w:val="24"/>
          <w:szCs w:val="24"/>
        </w:rPr>
        <w:t>.1.</w:t>
      </w:r>
      <w:r w:rsidR="0033625D" w:rsidRPr="005F179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FE6C03" w:rsidRPr="005F1793" w:rsidRDefault="00FE6C03" w:rsidP="0033625D">
      <w:pPr>
        <w:autoSpaceDE w:val="0"/>
        <w:rPr>
          <w:rFonts w:ascii="Calibri" w:hAnsi="Calibri" w:cs="Calibri"/>
          <w:sz w:val="24"/>
          <w:szCs w:val="24"/>
        </w:rPr>
      </w:pPr>
    </w:p>
    <w:p w:rsidR="002C74D1" w:rsidRPr="005F1793" w:rsidRDefault="002C74D1" w:rsidP="002C74D1">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13 – DO ENCAMINHAMENTO E APROVAÇÃO PELO ORDENADOR</w:t>
      </w:r>
    </w:p>
    <w:p w:rsidR="002C74D1" w:rsidRPr="005F1793" w:rsidRDefault="002C74D1" w:rsidP="002C74D1">
      <w:pPr>
        <w:jc w:val="both"/>
        <w:rPr>
          <w:rFonts w:ascii="Calibri" w:eastAsia="Arial" w:hAnsi="Calibri" w:cs="Calibri"/>
          <w:b/>
          <w:bCs/>
          <w:sz w:val="24"/>
          <w:szCs w:val="24"/>
          <w:lang w:val="pt-PT"/>
        </w:rPr>
      </w:pPr>
    </w:p>
    <w:p w:rsidR="002C74D1" w:rsidRPr="005F1793" w:rsidRDefault="002C74D1" w:rsidP="002C74D1">
      <w:pPr>
        <w:autoSpaceDE w:val="0"/>
        <w:spacing w:line="100" w:lineRule="atLeast"/>
        <w:jc w:val="both"/>
        <w:rPr>
          <w:rFonts w:ascii="Calibri" w:hAnsi="Calibri" w:cs="Calibri"/>
          <w:sz w:val="24"/>
          <w:szCs w:val="24"/>
        </w:rPr>
      </w:pPr>
      <w:r w:rsidRPr="005F1793">
        <w:rPr>
          <w:rFonts w:ascii="Calibri" w:hAnsi="Calibri" w:cs="Calibri"/>
          <w:b/>
          <w:sz w:val="24"/>
          <w:szCs w:val="24"/>
        </w:rPr>
        <w:t>13.1.</w:t>
      </w:r>
      <w:r w:rsidRPr="005F1793">
        <w:rPr>
          <w:rFonts w:ascii="Calibri" w:hAnsi="Calibri" w:cs="Calibri"/>
          <w:sz w:val="24"/>
          <w:szCs w:val="24"/>
        </w:rPr>
        <w:t xml:space="preserve"> Sendo assim, diante das condições aqui apresentadas no presente Termo de Referência/Projeto Básico, encaminhamos para aprovação de pedido solicitado.</w:t>
      </w:r>
    </w:p>
    <w:p w:rsidR="0033625D" w:rsidRDefault="0033625D" w:rsidP="0033625D">
      <w:pPr>
        <w:autoSpaceDE w:val="0"/>
        <w:jc w:val="both"/>
        <w:rPr>
          <w:rFonts w:ascii="Calibri" w:hAnsi="Calibri" w:cs="Calibri"/>
          <w:sz w:val="24"/>
          <w:szCs w:val="24"/>
        </w:rPr>
      </w:pPr>
    </w:p>
    <w:p w:rsidR="00FE6C03" w:rsidRPr="005F1793" w:rsidRDefault="00FE6C03" w:rsidP="0033625D">
      <w:pPr>
        <w:autoSpaceDE w:val="0"/>
        <w:jc w:val="both"/>
        <w:rPr>
          <w:rFonts w:ascii="Calibri" w:hAnsi="Calibri" w:cs="Calibri"/>
          <w:sz w:val="24"/>
          <w:szCs w:val="24"/>
        </w:rPr>
      </w:pPr>
    </w:p>
    <w:p w:rsidR="00FE6C03" w:rsidRDefault="00FE6C03" w:rsidP="00D60BC9">
      <w:pPr>
        <w:autoSpaceDE w:val="0"/>
        <w:jc w:val="right"/>
        <w:rPr>
          <w:rFonts w:ascii="Calibri" w:hAnsi="Calibri" w:cs="Calibri"/>
          <w:sz w:val="24"/>
          <w:szCs w:val="24"/>
        </w:rPr>
      </w:pPr>
    </w:p>
    <w:p w:rsidR="0033625D" w:rsidRDefault="003B67D3" w:rsidP="00D60BC9">
      <w:pPr>
        <w:autoSpaceDE w:val="0"/>
        <w:jc w:val="right"/>
        <w:rPr>
          <w:rFonts w:ascii="Calibri" w:hAnsi="Calibri" w:cs="Calibri"/>
          <w:sz w:val="24"/>
          <w:szCs w:val="24"/>
        </w:rPr>
      </w:pPr>
      <w:r w:rsidRPr="005F1793">
        <w:rPr>
          <w:rFonts w:ascii="Calibri" w:hAnsi="Calibri" w:cs="Calibri"/>
          <w:sz w:val="24"/>
          <w:szCs w:val="24"/>
        </w:rPr>
        <w:t>E</w:t>
      </w:r>
      <w:r w:rsidR="0002109E">
        <w:rPr>
          <w:rFonts w:ascii="Calibri" w:hAnsi="Calibri" w:cs="Calibri"/>
          <w:sz w:val="24"/>
          <w:szCs w:val="24"/>
        </w:rPr>
        <w:t>m 01</w:t>
      </w:r>
      <w:r w:rsidR="0033625D" w:rsidRPr="005F1793">
        <w:rPr>
          <w:rFonts w:ascii="Calibri" w:hAnsi="Calibri" w:cs="Calibri"/>
          <w:sz w:val="24"/>
          <w:szCs w:val="24"/>
        </w:rPr>
        <w:t xml:space="preserve"> de </w:t>
      </w:r>
      <w:r w:rsidR="0002109E">
        <w:rPr>
          <w:rFonts w:ascii="Calibri" w:hAnsi="Calibri" w:cs="Calibri"/>
          <w:sz w:val="24"/>
          <w:szCs w:val="24"/>
        </w:rPr>
        <w:t>junho</w:t>
      </w:r>
      <w:r w:rsidR="002C74D1" w:rsidRPr="005F1793">
        <w:rPr>
          <w:rFonts w:ascii="Calibri" w:hAnsi="Calibri" w:cs="Calibri"/>
          <w:sz w:val="24"/>
          <w:szCs w:val="24"/>
        </w:rPr>
        <w:t xml:space="preserve"> de 2020</w:t>
      </w:r>
      <w:r w:rsidR="0033625D" w:rsidRPr="005F1793">
        <w:rPr>
          <w:rFonts w:ascii="Calibri" w:hAnsi="Calibri" w:cs="Calibri"/>
          <w:sz w:val="24"/>
          <w:szCs w:val="24"/>
        </w:rPr>
        <w:t>.</w:t>
      </w:r>
    </w:p>
    <w:p w:rsidR="00FE6C03" w:rsidRDefault="00FE6C03" w:rsidP="00D60BC9">
      <w:pPr>
        <w:autoSpaceDE w:val="0"/>
        <w:jc w:val="right"/>
        <w:rPr>
          <w:rFonts w:ascii="Calibri" w:hAnsi="Calibri" w:cs="Calibri"/>
          <w:sz w:val="24"/>
          <w:szCs w:val="24"/>
        </w:rPr>
      </w:pPr>
    </w:p>
    <w:p w:rsidR="00FE6C03" w:rsidRDefault="00FE6C03" w:rsidP="00D60BC9">
      <w:pPr>
        <w:autoSpaceDE w:val="0"/>
        <w:jc w:val="right"/>
        <w:rPr>
          <w:rFonts w:ascii="Calibri" w:hAnsi="Calibri" w:cs="Calibri"/>
          <w:sz w:val="24"/>
          <w:szCs w:val="24"/>
        </w:rPr>
      </w:pPr>
    </w:p>
    <w:p w:rsidR="00D60BC9" w:rsidRPr="005F1793" w:rsidRDefault="00D60BC9" w:rsidP="00D60BC9">
      <w:pPr>
        <w:autoSpaceDE w:val="0"/>
        <w:jc w:val="right"/>
        <w:rPr>
          <w:rFonts w:ascii="Calibri" w:hAnsi="Calibri" w:cs="Calibri"/>
          <w:sz w:val="24"/>
          <w:szCs w:val="24"/>
        </w:rPr>
      </w:pPr>
    </w:p>
    <w:p w:rsidR="0033625D" w:rsidRPr="00FE6C03" w:rsidRDefault="0033625D" w:rsidP="0033625D">
      <w:pPr>
        <w:jc w:val="center"/>
        <w:rPr>
          <w:rFonts w:ascii="Calibri" w:hAnsi="Calibri" w:cs="Calibri"/>
          <w:sz w:val="24"/>
          <w:szCs w:val="24"/>
        </w:rPr>
      </w:pPr>
      <w:r w:rsidRPr="00FE6C03">
        <w:rPr>
          <w:rFonts w:ascii="Calibri" w:hAnsi="Calibri" w:cs="Calibri"/>
          <w:sz w:val="24"/>
          <w:szCs w:val="24"/>
        </w:rPr>
        <w:t>Diego Paiva de Oliveira</w:t>
      </w:r>
    </w:p>
    <w:p w:rsidR="0033625D" w:rsidRPr="00FE6C03" w:rsidRDefault="0033625D" w:rsidP="0033625D">
      <w:pPr>
        <w:jc w:val="center"/>
        <w:rPr>
          <w:rFonts w:ascii="Calibri" w:hAnsi="Calibri" w:cs="Calibri"/>
          <w:sz w:val="24"/>
          <w:szCs w:val="24"/>
        </w:rPr>
      </w:pPr>
      <w:r w:rsidRPr="00FE6C03">
        <w:rPr>
          <w:rFonts w:ascii="Calibri" w:hAnsi="Calibri" w:cs="Calibri"/>
          <w:sz w:val="24"/>
          <w:szCs w:val="24"/>
        </w:rPr>
        <w:t>Assistente de Licitação</w:t>
      </w:r>
    </w:p>
    <w:p w:rsidR="002C74D1" w:rsidRPr="00FE6C03" w:rsidRDefault="0033625D" w:rsidP="00D60BC9">
      <w:pPr>
        <w:jc w:val="center"/>
        <w:rPr>
          <w:rFonts w:ascii="Calibri" w:hAnsi="Calibri" w:cs="Calibri"/>
          <w:sz w:val="24"/>
          <w:szCs w:val="24"/>
        </w:rPr>
      </w:pPr>
      <w:r w:rsidRPr="00FE6C03">
        <w:rPr>
          <w:rFonts w:ascii="Calibri" w:hAnsi="Calibri" w:cs="Calibri"/>
          <w:sz w:val="24"/>
          <w:szCs w:val="24"/>
        </w:rPr>
        <w:t xml:space="preserve">Portaria CRMV-RN </w:t>
      </w:r>
      <w:proofErr w:type="gramStart"/>
      <w:r w:rsidRPr="00FE6C03">
        <w:rPr>
          <w:rFonts w:ascii="Calibri" w:hAnsi="Calibri" w:cs="Calibri"/>
          <w:sz w:val="24"/>
          <w:szCs w:val="24"/>
        </w:rPr>
        <w:t>n.º</w:t>
      </w:r>
      <w:proofErr w:type="gramEnd"/>
      <w:r w:rsidRPr="00FE6C03">
        <w:rPr>
          <w:rFonts w:ascii="Calibri" w:hAnsi="Calibri" w:cs="Calibri"/>
          <w:sz w:val="24"/>
          <w:szCs w:val="24"/>
        </w:rPr>
        <w:t xml:space="preserve"> 010/2019</w:t>
      </w:r>
    </w:p>
    <w:p w:rsidR="00FE6C03" w:rsidRDefault="00FE6C03" w:rsidP="00D60BC9">
      <w:pPr>
        <w:jc w:val="center"/>
        <w:rPr>
          <w:rFonts w:ascii="Calibri" w:hAnsi="Calibri" w:cs="Calibri"/>
        </w:rPr>
      </w:pPr>
    </w:p>
    <w:p w:rsidR="00FE6C03" w:rsidRDefault="00FE6C03" w:rsidP="00D60BC9">
      <w:pPr>
        <w:jc w:val="center"/>
        <w:rPr>
          <w:rFonts w:ascii="Calibri" w:hAnsi="Calibri" w:cs="Calibri"/>
        </w:rPr>
      </w:pPr>
    </w:p>
    <w:p w:rsidR="00FE6C03" w:rsidRDefault="00FE6C03" w:rsidP="00D60BC9">
      <w:pPr>
        <w:jc w:val="center"/>
        <w:rPr>
          <w:rFonts w:ascii="Calibri" w:hAnsi="Calibri" w:cs="Calibri"/>
        </w:rPr>
      </w:pPr>
    </w:p>
    <w:p w:rsidR="00FE6C03" w:rsidRDefault="00FE6C03" w:rsidP="00D60BC9">
      <w:pPr>
        <w:jc w:val="center"/>
        <w:rPr>
          <w:rFonts w:ascii="Calibri" w:hAnsi="Calibri" w:cs="Calibri"/>
        </w:rPr>
      </w:pPr>
    </w:p>
    <w:p w:rsidR="00FE6C03" w:rsidRPr="00D60BC9" w:rsidRDefault="00FE6C03" w:rsidP="00D60BC9">
      <w:pPr>
        <w:jc w:val="center"/>
        <w:rPr>
          <w:rFonts w:ascii="Calibri" w:hAnsi="Calibri" w:cs="Calibri"/>
        </w:rPr>
      </w:pPr>
    </w:p>
    <w:p w:rsidR="002C74D1" w:rsidRPr="005F1793" w:rsidRDefault="002C74D1" w:rsidP="002C74D1">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14 – DA APROVAÇÃO</w:t>
      </w:r>
    </w:p>
    <w:p w:rsidR="002C74D1" w:rsidRPr="005F1793" w:rsidRDefault="002C74D1" w:rsidP="002C74D1">
      <w:pPr>
        <w:jc w:val="both"/>
        <w:rPr>
          <w:rFonts w:ascii="Calibri" w:eastAsia="Arial" w:hAnsi="Calibri" w:cs="Calibri"/>
          <w:b/>
          <w:bCs/>
          <w:sz w:val="24"/>
          <w:szCs w:val="24"/>
          <w:lang w:val="pt-PT"/>
        </w:rPr>
      </w:pPr>
    </w:p>
    <w:p w:rsidR="002C74D1" w:rsidRPr="005F1793" w:rsidRDefault="00FD7001" w:rsidP="002C74D1">
      <w:pPr>
        <w:autoSpaceDE w:val="0"/>
        <w:spacing w:line="100" w:lineRule="atLeast"/>
        <w:jc w:val="both"/>
        <w:rPr>
          <w:rFonts w:ascii="Calibri" w:hAnsi="Calibri" w:cs="Calibri"/>
          <w:color w:val="000000"/>
          <w:sz w:val="24"/>
          <w:szCs w:val="24"/>
        </w:rPr>
      </w:pPr>
      <w:r w:rsidRPr="005F1793">
        <w:rPr>
          <w:rFonts w:ascii="Calibri" w:hAnsi="Calibri" w:cs="Calibri"/>
          <w:b/>
          <w:sz w:val="24"/>
          <w:szCs w:val="24"/>
        </w:rPr>
        <w:t>14</w:t>
      </w:r>
      <w:r w:rsidR="002C74D1" w:rsidRPr="005F1793">
        <w:rPr>
          <w:rFonts w:ascii="Calibri" w:hAnsi="Calibri" w:cs="Calibri"/>
          <w:b/>
          <w:sz w:val="24"/>
          <w:szCs w:val="24"/>
        </w:rPr>
        <w:t>.1.</w:t>
      </w:r>
      <w:r w:rsidR="002C74D1" w:rsidRPr="005F1793">
        <w:rPr>
          <w:rFonts w:ascii="Calibri" w:hAnsi="Calibri" w:cs="Calibri"/>
          <w:sz w:val="24"/>
          <w:szCs w:val="24"/>
        </w:rPr>
        <w:t xml:space="preserve"> </w:t>
      </w:r>
      <w:r w:rsidRPr="005F1793">
        <w:rPr>
          <w:rFonts w:ascii="Calibri" w:hAnsi="Calibri" w:cs="Calibri"/>
          <w:color w:val="000000"/>
          <w:sz w:val="24"/>
          <w:szCs w:val="24"/>
        </w:rPr>
        <w:t>De acordo</w:t>
      </w:r>
      <w:r w:rsidR="002C74D1" w:rsidRPr="005F1793">
        <w:rPr>
          <w:rFonts w:ascii="Calibri" w:hAnsi="Calibri" w:cs="Calibri"/>
          <w:color w:val="000000"/>
          <w:sz w:val="24"/>
          <w:szCs w:val="24"/>
        </w:rPr>
        <w:t>.</w:t>
      </w:r>
    </w:p>
    <w:p w:rsidR="002C74D1" w:rsidRPr="005F1793" w:rsidRDefault="002C74D1" w:rsidP="002C74D1">
      <w:pPr>
        <w:autoSpaceDE w:val="0"/>
        <w:spacing w:line="100" w:lineRule="atLeast"/>
        <w:jc w:val="both"/>
        <w:rPr>
          <w:rFonts w:ascii="Calibri" w:hAnsi="Calibri" w:cs="Calibri"/>
          <w:color w:val="000000"/>
          <w:sz w:val="24"/>
          <w:szCs w:val="24"/>
        </w:rPr>
      </w:pPr>
    </w:p>
    <w:p w:rsidR="002C74D1" w:rsidRPr="005F1793" w:rsidRDefault="002C74D1" w:rsidP="002C74D1">
      <w:pPr>
        <w:autoSpaceDE w:val="0"/>
        <w:spacing w:line="100" w:lineRule="atLeast"/>
        <w:jc w:val="both"/>
        <w:rPr>
          <w:rFonts w:ascii="Calibri" w:hAnsi="Calibri" w:cs="Calibri"/>
          <w:color w:val="000000"/>
          <w:sz w:val="24"/>
          <w:szCs w:val="24"/>
        </w:rPr>
      </w:pPr>
    </w:p>
    <w:p w:rsidR="002C74D1" w:rsidRPr="005F1793" w:rsidRDefault="002C74D1" w:rsidP="002C74D1">
      <w:pPr>
        <w:autoSpaceDE w:val="0"/>
        <w:spacing w:line="100" w:lineRule="atLeast"/>
        <w:jc w:val="both"/>
        <w:rPr>
          <w:rFonts w:ascii="Calibri" w:hAnsi="Calibri" w:cs="Calibri"/>
          <w:color w:val="000000"/>
          <w:sz w:val="24"/>
          <w:szCs w:val="24"/>
        </w:rPr>
      </w:pPr>
    </w:p>
    <w:p w:rsidR="002C74D1" w:rsidRPr="005F1793" w:rsidRDefault="002C74D1" w:rsidP="002C74D1">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 xml:space="preserve">Méd. Vet. </w:t>
      </w:r>
      <w:proofErr w:type="spellStart"/>
      <w:r w:rsidRPr="005F1793">
        <w:rPr>
          <w:rFonts w:ascii="Calibri" w:hAnsi="Calibri" w:cs="Calibri"/>
          <w:b/>
          <w:color w:val="000000"/>
          <w:sz w:val="24"/>
          <w:szCs w:val="24"/>
        </w:rPr>
        <w:t>Wirton</w:t>
      </w:r>
      <w:proofErr w:type="spellEnd"/>
      <w:r w:rsidRPr="005F1793">
        <w:rPr>
          <w:rFonts w:ascii="Calibri" w:hAnsi="Calibri" w:cs="Calibri"/>
          <w:b/>
          <w:color w:val="000000"/>
          <w:sz w:val="24"/>
          <w:szCs w:val="24"/>
        </w:rPr>
        <w:t xml:space="preserve"> Peixoto Costa</w:t>
      </w:r>
    </w:p>
    <w:p w:rsidR="002C74D1" w:rsidRPr="005F1793" w:rsidRDefault="002C74D1" w:rsidP="002C74D1">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Presidente</w:t>
      </w:r>
    </w:p>
    <w:p w:rsidR="002C74D1" w:rsidRPr="005F1793" w:rsidRDefault="002C74D1" w:rsidP="002C74D1">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CRMV/RN 0309 VP</w:t>
      </w:r>
    </w:p>
    <w:p w:rsidR="002C74D1" w:rsidRPr="005F1793" w:rsidRDefault="002C74D1" w:rsidP="002C74D1">
      <w:pPr>
        <w:jc w:val="both"/>
        <w:rPr>
          <w:rFonts w:ascii="Calibri" w:hAnsi="Calibri" w:cs="Calibri"/>
          <w:sz w:val="24"/>
          <w:szCs w:val="24"/>
        </w:rPr>
      </w:pPr>
    </w:p>
    <w:p w:rsidR="0033625D" w:rsidRPr="005F1793" w:rsidRDefault="0033625D" w:rsidP="0033625D">
      <w:pPr>
        <w:jc w:val="center"/>
        <w:rPr>
          <w:rFonts w:ascii="Calibri" w:hAnsi="Calibri" w:cs="Calibri"/>
          <w:sz w:val="24"/>
          <w:szCs w:val="24"/>
        </w:rPr>
      </w:pPr>
    </w:p>
    <w:p w:rsidR="0033625D" w:rsidRPr="005F1793" w:rsidRDefault="0033625D" w:rsidP="0033625D">
      <w:pPr>
        <w:jc w:val="center"/>
        <w:rPr>
          <w:rFonts w:ascii="Calibri" w:hAnsi="Calibri" w:cs="Calibri"/>
          <w:sz w:val="24"/>
          <w:szCs w:val="24"/>
        </w:rPr>
      </w:pPr>
    </w:p>
    <w:p w:rsidR="0033625D" w:rsidRPr="005F1793" w:rsidRDefault="0033625D" w:rsidP="0033625D">
      <w:pPr>
        <w:jc w:val="center"/>
        <w:rPr>
          <w:rFonts w:ascii="Calibri" w:hAnsi="Calibri" w:cs="Calibri"/>
          <w:sz w:val="24"/>
          <w:szCs w:val="24"/>
        </w:rPr>
      </w:pPr>
    </w:p>
    <w:p w:rsidR="0033625D" w:rsidRPr="005F1793" w:rsidRDefault="0033625D" w:rsidP="0033625D">
      <w:pPr>
        <w:jc w:val="center"/>
        <w:rPr>
          <w:rFonts w:ascii="Calibri" w:hAnsi="Calibri" w:cs="Calibri"/>
          <w:sz w:val="24"/>
          <w:szCs w:val="24"/>
        </w:rPr>
      </w:pPr>
    </w:p>
    <w:p w:rsidR="000F5B43" w:rsidRPr="005F1793" w:rsidRDefault="000F5B43">
      <w:pPr>
        <w:rPr>
          <w:rFonts w:ascii="Calibri" w:hAnsi="Calibri" w:cs="Calibri"/>
        </w:rPr>
      </w:pPr>
    </w:p>
    <w:sectPr w:rsidR="000F5B43" w:rsidRPr="005F1793" w:rsidSect="00F4559B">
      <w:headerReference w:type="default" r:id="rId7"/>
      <w:footerReference w:type="default" r:id="rId8"/>
      <w:pgSz w:w="11906" w:h="16838"/>
      <w:pgMar w:top="760" w:right="1418" w:bottom="816" w:left="1418"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77" w:rsidRDefault="00DA5D77">
      <w:r>
        <w:separator/>
      </w:r>
    </w:p>
  </w:endnote>
  <w:endnote w:type="continuationSeparator" w:id="0">
    <w:p w:rsidR="00DA5D77" w:rsidRDefault="00DA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9B" w:rsidRPr="00F0489C" w:rsidRDefault="00F4559B" w:rsidP="00F4559B">
    <w:pPr>
      <w:pStyle w:val="Rodap"/>
      <w:jc w:val="center"/>
      <w:rPr>
        <w:color w:val="003300"/>
        <w:sz w:val="28"/>
        <w:szCs w:val="28"/>
      </w:rPr>
    </w:pPr>
    <w:r>
      <w:rPr>
        <w:noProof/>
        <w:color w:val="003300"/>
        <w:sz w:val="28"/>
        <w:szCs w:val="28"/>
      </w:rPr>
      <w:drawing>
        <wp:anchor distT="0" distB="0" distL="114300" distR="114300" simplePos="0" relativeHeight="251660288" behindDoc="0" locked="0" layoutInCell="1" allowOverlap="1" wp14:anchorId="56895EEA" wp14:editId="6F0B120B">
          <wp:simplePos x="0" y="0"/>
          <wp:positionH relativeFrom="column">
            <wp:posOffset>5360670</wp:posOffset>
          </wp:positionH>
          <wp:positionV relativeFrom="paragraph">
            <wp:posOffset>118110</wp:posOffset>
          </wp:positionV>
          <wp:extent cx="666750" cy="668020"/>
          <wp:effectExtent l="0" t="0" r="0" b="0"/>
          <wp:wrapNone/>
          <wp:docPr id="14" name="Imagem 14"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9264" behindDoc="0" locked="0" layoutInCell="1" allowOverlap="1" wp14:anchorId="16C02470" wp14:editId="64429AA7">
          <wp:simplePos x="0" y="0"/>
          <wp:positionH relativeFrom="column">
            <wp:posOffset>-1905</wp:posOffset>
          </wp:positionH>
          <wp:positionV relativeFrom="paragraph">
            <wp:posOffset>118276</wp:posOffset>
          </wp:positionV>
          <wp:extent cx="448945" cy="738505"/>
          <wp:effectExtent l="0" t="0" r="0" b="0"/>
          <wp:wrapNone/>
          <wp:docPr id="15"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59B" w:rsidRPr="00FD1BC1" w:rsidRDefault="00F4559B" w:rsidP="00F4559B">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Rua </w:t>
    </w:r>
    <w:r>
      <w:rPr>
        <w:rFonts w:asciiTheme="majorHAnsi" w:hAnsiTheme="majorHAnsi" w:cstheme="majorHAnsi"/>
        <w:color w:val="003300"/>
      </w:rPr>
      <w:t>Padre Raimundo Brasil</w:t>
    </w:r>
    <w:r w:rsidRPr="00FD1BC1">
      <w:rPr>
        <w:rFonts w:asciiTheme="majorHAnsi" w:hAnsiTheme="majorHAnsi" w:cstheme="majorHAnsi"/>
        <w:color w:val="003300"/>
      </w:rPr>
      <w:t xml:space="preserve">, </w:t>
    </w:r>
    <w:r>
      <w:rPr>
        <w:rFonts w:asciiTheme="majorHAnsi" w:hAnsiTheme="majorHAnsi" w:cstheme="majorHAnsi"/>
        <w:color w:val="003300"/>
      </w:rPr>
      <w:t>1411</w:t>
    </w:r>
    <w:r w:rsidRPr="00FD1BC1">
      <w:rPr>
        <w:rFonts w:asciiTheme="majorHAnsi" w:hAnsiTheme="majorHAnsi" w:cstheme="majorHAnsi"/>
        <w:color w:val="003300"/>
      </w:rPr>
      <w:t xml:space="preserve"> – </w:t>
    </w:r>
    <w:r>
      <w:rPr>
        <w:rFonts w:asciiTheme="majorHAnsi" w:hAnsiTheme="majorHAnsi" w:cstheme="majorHAnsi"/>
        <w:color w:val="003300"/>
      </w:rPr>
      <w:t>Lagoa Nova - CEP: 59.075-10</w:t>
    </w:r>
    <w:r w:rsidRPr="00FD1BC1">
      <w:rPr>
        <w:rFonts w:asciiTheme="majorHAnsi" w:hAnsiTheme="majorHAnsi" w:cstheme="majorHAnsi"/>
        <w:color w:val="003300"/>
      </w:rPr>
      <w:t>0 - Natal/RN</w:t>
    </w:r>
  </w:p>
  <w:p w:rsidR="00F4559B" w:rsidRPr="00FD1BC1" w:rsidRDefault="00F4559B" w:rsidP="00F4559B">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E-mail: </w:t>
    </w:r>
    <w:hyperlink r:id="rId4" w:history="1">
      <w:r w:rsidRPr="00FD1BC1">
        <w:rPr>
          <w:rStyle w:val="Hyperlink"/>
          <w:rFonts w:asciiTheme="majorHAnsi" w:hAnsiTheme="majorHAnsi" w:cstheme="majorHAnsi"/>
          <w:color w:val="003300"/>
        </w:rPr>
        <w:t>crmvrn@crmvrn.gov.br</w:t>
      </w:r>
    </w:hyperlink>
    <w:r w:rsidRPr="00FD1BC1">
      <w:rPr>
        <w:rFonts w:asciiTheme="majorHAnsi" w:hAnsiTheme="majorHAnsi" w:cstheme="majorHAnsi"/>
        <w:color w:val="003300"/>
      </w:rPr>
      <w:t xml:space="preserve"> – Site: </w:t>
    </w:r>
    <w:hyperlink r:id="rId5" w:history="1">
      <w:r w:rsidRPr="00FD1BC1">
        <w:rPr>
          <w:rStyle w:val="Hyperlink"/>
          <w:rFonts w:asciiTheme="majorHAnsi" w:hAnsiTheme="majorHAnsi" w:cstheme="majorHAnsi"/>
          <w:color w:val="003300"/>
        </w:rPr>
        <w:t>www.crmvrn.gov.br</w:t>
      </w:r>
    </w:hyperlink>
  </w:p>
  <w:p w:rsidR="00F4559B" w:rsidRPr="00FD1BC1" w:rsidRDefault="00F4559B" w:rsidP="00F4559B">
    <w:pPr>
      <w:pStyle w:val="Rodap"/>
      <w:tabs>
        <w:tab w:val="left" w:pos="1800"/>
      </w:tabs>
      <w:jc w:val="center"/>
      <w:rPr>
        <w:rFonts w:asciiTheme="majorHAnsi" w:hAnsiTheme="majorHAnsi" w:cstheme="majorHAnsi"/>
        <w:color w:val="003300"/>
      </w:rPr>
    </w:pPr>
    <w:proofErr w:type="spellStart"/>
    <w:r w:rsidRPr="00FD1BC1">
      <w:rPr>
        <w:rFonts w:asciiTheme="majorHAnsi" w:hAnsiTheme="majorHAnsi" w:cstheme="majorHAnsi"/>
        <w:color w:val="003300"/>
      </w:rPr>
      <w:t>Tel</w:t>
    </w:r>
    <w:proofErr w:type="spellEnd"/>
    <w:r w:rsidRPr="00FD1BC1">
      <w:rPr>
        <w:rFonts w:asciiTheme="majorHAnsi" w:hAnsiTheme="majorHAnsi" w:cstheme="majorHAnsi"/>
        <w:color w:val="003300"/>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77" w:rsidRDefault="00DA5D77">
      <w:r>
        <w:separator/>
      </w:r>
    </w:p>
  </w:footnote>
  <w:footnote w:type="continuationSeparator" w:id="0">
    <w:p w:rsidR="00DA5D77" w:rsidRDefault="00DA5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9B" w:rsidRPr="00FD1BC1" w:rsidRDefault="00F4559B" w:rsidP="00F4559B">
    <w:pPr>
      <w:pStyle w:val="Cabealho"/>
      <w:jc w:val="center"/>
      <w:rPr>
        <w:rFonts w:asciiTheme="majorHAnsi" w:hAnsiTheme="majorHAnsi" w:cstheme="majorHAnsi"/>
      </w:rPr>
    </w:pPr>
    <w:r w:rsidRPr="00FD1BC1">
      <w:rPr>
        <w:rFonts w:asciiTheme="majorHAnsi" w:hAnsiTheme="majorHAnsi" w:cstheme="maj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5189257" r:id="rId2"/>
      </w:object>
    </w:r>
  </w:p>
  <w:p w:rsidR="00F4559B" w:rsidRPr="00FD1BC1" w:rsidRDefault="00F4559B" w:rsidP="00F4559B">
    <w:pPr>
      <w:pStyle w:val="Cabealho"/>
      <w:tabs>
        <w:tab w:val="left" w:pos="3295"/>
        <w:tab w:val="center" w:pos="4677"/>
      </w:tabs>
      <w:spacing w:line="276" w:lineRule="auto"/>
      <w:jc w:val="center"/>
      <w:rPr>
        <w:rFonts w:asciiTheme="majorHAnsi" w:hAnsiTheme="majorHAnsi" w:cstheme="majorHAnsi"/>
        <w:b/>
        <w:sz w:val="22"/>
        <w:szCs w:val="22"/>
      </w:rPr>
    </w:pPr>
    <w:r w:rsidRPr="00FD1BC1">
      <w:rPr>
        <w:rFonts w:asciiTheme="majorHAnsi" w:hAnsiTheme="majorHAnsi" w:cstheme="majorHAnsi"/>
        <w:b/>
        <w:sz w:val="28"/>
        <w:szCs w:val="22"/>
      </w:rPr>
      <w:t>S</w:t>
    </w:r>
    <w:r w:rsidRPr="00FD1BC1">
      <w:rPr>
        <w:rFonts w:asciiTheme="majorHAnsi" w:hAnsiTheme="majorHAnsi" w:cstheme="majorHAnsi"/>
        <w:b/>
        <w:sz w:val="22"/>
        <w:szCs w:val="22"/>
      </w:rPr>
      <w:t xml:space="preserve">ERVIÇO </w:t>
    </w:r>
    <w:r w:rsidRPr="00FD1BC1">
      <w:rPr>
        <w:rFonts w:asciiTheme="majorHAnsi" w:hAnsiTheme="majorHAnsi" w:cstheme="majorHAnsi"/>
        <w:b/>
        <w:sz w:val="28"/>
        <w:szCs w:val="22"/>
      </w:rPr>
      <w:t>P</w:t>
    </w:r>
    <w:r w:rsidRPr="00FD1BC1">
      <w:rPr>
        <w:rFonts w:asciiTheme="majorHAnsi" w:hAnsiTheme="majorHAnsi" w:cstheme="majorHAnsi"/>
        <w:b/>
        <w:sz w:val="22"/>
        <w:szCs w:val="22"/>
      </w:rPr>
      <w:t xml:space="preserve">ÚBLICO </w:t>
    </w:r>
    <w:r w:rsidRPr="00FD1BC1">
      <w:rPr>
        <w:rFonts w:asciiTheme="majorHAnsi" w:hAnsiTheme="majorHAnsi" w:cstheme="majorHAnsi"/>
        <w:b/>
        <w:sz w:val="28"/>
        <w:szCs w:val="22"/>
      </w:rPr>
      <w:t>F</w:t>
    </w:r>
    <w:r w:rsidRPr="00FD1BC1">
      <w:rPr>
        <w:rFonts w:asciiTheme="majorHAnsi" w:hAnsiTheme="majorHAnsi" w:cstheme="majorHAnsi"/>
        <w:b/>
        <w:sz w:val="22"/>
        <w:szCs w:val="22"/>
      </w:rPr>
      <w:t>EDERAL</w:t>
    </w:r>
  </w:p>
  <w:p w:rsidR="00F4559B" w:rsidRPr="00FD1BC1" w:rsidRDefault="00F4559B" w:rsidP="00F4559B">
    <w:pPr>
      <w:pStyle w:val="Cabealho"/>
      <w:jc w:val="center"/>
      <w:rPr>
        <w:rFonts w:asciiTheme="majorHAnsi" w:hAnsiTheme="majorHAnsi" w:cstheme="majorHAnsi"/>
        <w:b/>
        <w:sz w:val="22"/>
        <w:szCs w:val="22"/>
      </w:rPr>
    </w:pPr>
    <w:r w:rsidRPr="00FD1BC1">
      <w:rPr>
        <w:rFonts w:asciiTheme="majorHAnsi" w:hAnsiTheme="majorHAnsi" w:cstheme="majorHAnsi"/>
        <w:b/>
        <w:sz w:val="28"/>
        <w:szCs w:val="22"/>
      </w:rPr>
      <w:t>C</w:t>
    </w:r>
    <w:r w:rsidRPr="00FD1BC1">
      <w:rPr>
        <w:rFonts w:asciiTheme="majorHAnsi" w:hAnsiTheme="majorHAnsi" w:cstheme="majorHAnsi"/>
        <w:b/>
        <w:sz w:val="22"/>
        <w:szCs w:val="22"/>
      </w:rPr>
      <w:t xml:space="preserve">ONSELHO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EGIONAL DE </w:t>
    </w:r>
    <w:r w:rsidRPr="00FD1BC1">
      <w:rPr>
        <w:rFonts w:asciiTheme="majorHAnsi" w:hAnsiTheme="majorHAnsi" w:cstheme="majorHAnsi"/>
        <w:b/>
        <w:sz w:val="28"/>
        <w:szCs w:val="22"/>
      </w:rPr>
      <w:t>M</w:t>
    </w:r>
    <w:r w:rsidRPr="00FD1BC1">
      <w:rPr>
        <w:rFonts w:asciiTheme="majorHAnsi" w:hAnsiTheme="majorHAnsi" w:cstheme="majorHAnsi"/>
        <w:b/>
        <w:sz w:val="22"/>
        <w:szCs w:val="22"/>
      </w:rPr>
      <w:t xml:space="preserve">EDICINA </w:t>
    </w:r>
    <w:r w:rsidRPr="00FD1BC1">
      <w:rPr>
        <w:rFonts w:asciiTheme="majorHAnsi" w:hAnsiTheme="majorHAnsi" w:cstheme="majorHAnsi"/>
        <w:b/>
        <w:sz w:val="28"/>
        <w:szCs w:val="22"/>
      </w:rPr>
      <w:t>V</w:t>
    </w:r>
    <w:r w:rsidRPr="00FD1BC1">
      <w:rPr>
        <w:rFonts w:asciiTheme="majorHAnsi" w:hAnsiTheme="majorHAnsi" w:cstheme="majorHAnsi"/>
        <w:b/>
        <w:sz w:val="22"/>
        <w:szCs w:val="22"/>
      </w:rPr>
      <w:t xml:space="preserve">ETERINÁRIA </w:t>
    </w:r>
  </w:p>
  <w:p w:rsidR="00F4559B" w:rsidRPr="00FD1BC1" w:rsidRDefault="00F4559B" w:rsidP="00F4559B">
    <w:pPr>
      <w:pStyle w:val="Cabealho"/>
      <w:spacing w:after="240"/>
      <w:jc w:val="center"/>
      <w:rPr>
        <w:rFonts w:asciiTheme="majorHAnsi" w:hAnsiTheme="majorHAnsi" w:cstheme="majorHAnsi"/>
        <w:sz w:val="22"/>
        <w:szCs w:val="22"/>
      </w:rPr>
    </w:pPr>
    <w:r w:rsidRPr="00FD1BC1">
      <w:rPr>
        <w:rFonts w:asciiTheme="majorHAnsi" w:hAnsiTheme="majorHAnsi" w:cstheme="majorHAnsi"/>
        <w:b/>
        <w:sz w:val="22"/>
        <w:szCs w:val="22"/>
      </w:rPr>
      <w:t xml:space="preserve">DO </w:t>
    </w:r>
    <w:r w:rsidRPr="00FD1BC1">
      <w:rPr>
        <w:rFonts w:asciiTheme="majorHAnsi" w:hAnsiTheme="majorHAnsi" w:cstheme="majorHAnsi"/>
        <w:b/>
        <w:sz w:val="28"/>
        <w:szCs w:val="22"/>
      </w:rPr>
      <w:t>E</w:t>
    </w:r>
    <w:r w:rsidRPr="00FD1BC1">
      <w:rPr>
        <w:rFonts w:asciiTheme="majorHAnsi" w:hAnsiTheme="majorHAnsi" w:cstheme="majorHAnsi"/>
        <w:b/>
        <w:sz w:val="22"/>
        <w:szCs w:val="22"/>
      </w:rPr>
      <w:t xml:space="preserve">STADO DO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IO </w:t>
    </w:r>
    <w:r w:rsidRPr="00FD1BC1">
      <w:rPr>
        <w:rFonts w:asciiTheme="majorHAnsi" w:hAnsiTheme="majorHAnsi" w:cstheme="majorHAnsi"/>
        <w:b/>
        <w:sz w:val="28"/>
        <w:szCs w:val="22"/>
      </w:rPr>
      <w:t>G</w:t>
    </w:r>
    <w:r w:rsidRPr="00FD1BC1">
      <w:rPr>
        <w:rFonts w:asciiTheme="majorHAnsi" w:hAnsiTheme="majorHAnsi" w:cstheme="majorHAnsi"/>
        <w:b/>
        <w:sz w:val="22"/>
        <w:szCs w:val="22"/>
      </w:rPr>
      <w:t xml:space="preserve">RANDE DO </w:t>
    </w:r>
    <w:r w:rsidRPr="00FD1BC1">
      <w:rPr>
        <w:rFonts w:asciiTheme="majorHAnsi" w:hAnsiTheme="majorHAnsi" w:cstheme="majorHAnsi"/>
        <w:b/>
        <w:sz w:val="28"/>
        <w:szCs w:val="22"/>
      </w:rPr>
      <w:t>N</w:t>
    </w:r>
    <w:r w:rsidRPr="00FD1BC1">
      <w:rPr>
        <w:rFonts w:asciiTheme="majorHAnsi" w:hAnsiTheme="majorHAnsi" w:cstheme="maj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083"/>
    <w:multiLevelType w:val="hybridMultilevel"/>
    <w:tmpl w:val="3C725718"/>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55C0C76"/>
    <w:multiLevelType w:val="hybridMultilevel"/>
    <w:tmpl w:val="6FD23AC0"/>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CD64FD"/>
    <w:multiLevelType w:val="multilevel"/>
    <w:tmpl w:val="F81AA752"/>
    <w:lvl w:ilvl="0">
      <w:start w:val="3"/>
      <w:numFmt w:val="decimal"/>
      <w:lvlText w:val="%1."/>
      <w:lvlJc w:val="left"/>
      <w:pPr>
        <w:ind w:left="720" w:hanging="720"/>
      </w:pPr>
      <w:rPr>
        <w:rFonts w:hint="default"/>
        <w:b/>
      </w:rPr>
    </w:lvl>
    <w:lvl w:ilvl="1">
      <w:start w:val="1"/>
      <w:numFmt w:val="decimal"/>
      <w:lvlText w:val="%1.%2."/>
      <w:lvlJc w:val="left"/>
      <w:pPr>
        <w:ind w:left="1098" w:hanging="720"/>
      </w:pPr>
      <w:rPr>
        <w:rFonts w:hint="default"/>
        <w:b/>
      </w:rPr>
    </w:lvl>
    <w:lvl w:ilvl="2">
      <w:start w:val="2"/>
      <w:numFmt w:val="decimal"/>
      <w:lvlText w:val="%1.%2.%3."/>
      <w:lvlJc w:val="left"/>
      <w:pPr>
        <w:ind w:left="1476" w:hanging="720"/>
      </w:pPr>
      <w:rPr>
        <w:rFonts w:hint="default"/>
        <w:b/>
      </w:rPr>
    </w:lvl>
    <w:lvl w:ilvl="3">
      <w:start w:val="2"/>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4" w15:restartNumberingAfterBreak="0">
    <w:nsid w:val="1FAA670F"/>
    <w:multiLevelType w:val="hybridMultilevel"/>
    <w:tmpl w:val="E16C9F9C"/>
    <w:lvl w:ilvl="0" w:tplc="585C50A6">
      <w:start w:val="1"/>
      <w:numFmt w:val="lowerLetter"/>
      <w:lvlText w:val="%1)"/>
      <w:lvlJc w:val="left"/>
      <w:pPr>
        <w:ind w:left="1287" w:hanging="360"/>
      </w:pPr>
      <w:rPr>
        <w:rFonts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245C0B83"/>
    <w:multiLevelType w:val="hybridMultilevel"/>
    <w:tmpl w:val="869469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B334E9"/>
    <w:multiLevelType w:val="hybridMultilevel"/>
    <w:tmpl w:val="C610EFC8"/>
    <w:lvl w:ilvl="0" w:tplc="585C50A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D4981"/>
    <w:multiLevelType w:val="hybridMultilevel"/>
    <w:tmpl w:val="492A51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417113"/>
    <w:multiLevelType w:val="hybridMultilevel"/>
    <w:tmpl w:val="55CCC484"/>
    <w:lvl w:ilvl="0" w:tplc="BB02D8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70224"/>
    <w:multiLevelType w:val="hybridMultilevel"/>
    <w:tmpl w:val="1D489A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454644"/>
    <w:multiLevelType w:val="hybridMultilevel"/>
    <w:tmpl w:val="598251FA"/>
    <w:lvl w:ilvl="0" w:tplc="A92A60B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3B1DD3"/>
    <w:multiLevelType w:val="hybridMultilevel"/>
    <w:tmpl w:val="CE2E6DD6"/>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6C651C4A"/>
    <w:multiLevelType w:val="hybridMultilevel"/>
    <w:tmpl w:val="10A4D3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C15817"/>
    <w:multiLevelType w:val="hybridMultilevel"/>
    <w:tmpl w:val="68642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
  </w:num>
  <w:num w:numId="5">
    <w:abstractNumId w:val="3"/>
  </w:num>
  <w:num w:numId="6">
    <w:abstractNumId w:val="6"/>
  </w:num>
  <w:num w:numId="7">
    <w:abstractNumId w:val="2"/>
  </w:num>
  <w:num w:numId="8">
    <w:abstractNumId w:val="15"/>
  </w:num>
  <w:num w:numId="9">
    <w:abstractNumId w:val="13"/>
  </w:num>
  <w:num w:numId="10">
    <w:abstractNumId w:val="16"/>
  </w:num>
  <w:num w:numId="11">
    <w:abstractNumId w:val="12"/>
  </w:num>
  <w:num w:numId="12">
    <w:abstractNumId w:val="0"/>
  </w:num>
  <w:num w:numId="13">
    <w:abstractNumId w:val="14"/>
  </w:num>
  <w:num w:numId="14">
    <w:abstractNumId w:val="10"/>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5D"/>
    <w:rsid w:val="0000667D"/>
    <w:rsid w:val="0002109E"/>
    <w:rsid w:val="0004015D"/>
    <w:rsid w:val="000723EE"/>
    <w:rsid w:val="00075153"/>
    <w:rsid w:val="00084300"/>
    <w:rsid w:val="000F5B43"/>
    <w:rsid w:val="001013D5"/>
    <w:rsid w:val="00176A22"/>
    <w:rsid w:val="0019441F"/>
    <w:rsid w:val="001B49F1"/>
    <w:rsid w:val="001C4094"/>
    <w:rsid w:val="001D1CA7"/>
    <w:rsid w:val="001D2B22"/>
    <w:rsid w:val="001F2F11"/>
    <w:rsid w:val="001F73B9"/>
    <w:rsid w:val="002205E4"/>
    <w:rsid w:val="00225D84"/>
    <w:rsid w:val="00244BBC"/>
    <w:rsid w:val="002555FD"/>
    <w:rsid w:val="002C74D1"/>
    <w:rsid w:val="003201B8"/>
    <w:rsid w:val="0033625D"/>
    <w:rsid w:val="00342141"/>
    <w:rsid w:val="003B67D3"/>
    <w:rsid w:val="003D1B8B"/>
    <w:rsid w:val="003D4905"/>
    <w:rsid w:val="004A4E65"/>
    <w:rsid w:val="004D2FB9"/>
    <w:rsid w:val="005476AB"/>
    <w:rsid w:val="005F1793"/>
    <w:rsid w:val="005F7A4C"/>
    <w:rsid w:val="0060102D"/>
    <w:rsid w:val="00625BE7"/>
    <w:rsid w:val="00637FEE"/>
    <w:rsid w:val="00672E30"/>
    <w:rsid w:val="006E40B7"/>
    <w:rsid w:val="006F4308"/>
    <w:rsid w:val="00701297"/>
    <w:rsid w:val="00702AA3"/>
    <w:rsid w:val="007709DA"/>
    <w:rsid w:val="00784398"/>
    <w:rsid w:val="007D0AAE"/>
    <w:rsid w:val="007E7D8B"/>
    <w:rsid w:val="00803FCE"/>
    <w:rsid w:val="008349B7"/>
    <w:rsid w:val="00870F52"/>
    <w:rsid w:val="008F68BA"/>
    <w:rsid w:val="00923919"/>
    <w:rsid w:val="009509C8"/>
    <w:rsid w:val="00973E20"/>
    <w:rsid w:val="00992B97"/>
    <w:rsid w:val="009C14F6"/>
    <w:rsid w:val="00A104AE"/>
    <w:rsid w:val="00A90C3F"/>
    <w:rsid w:val="00B456A9"/>
    <w:rsid w:val="00B970E4"/>
    <w:rsid w:val="00BA1208"/>
    <w:rsid w:val="00BE3922"/>
    <w:rsid w:val="00C132A7"/>
    <w:rsid w:val="00C24563"/>
    <w:rsid w:val="00C57F56"/>
    <w:rsid w:val="00C60B1C"/>
    <w:rsid w:val="00CE18FC"/>
    <w:rsid w:val="00CE3067"/>
    <w:rsid w:val="00D16EFF"/>
    <w:rsid w:val="00D42176"/>
    <w:rsid w:val="00D42B52"/>
    <w:rsid w:val="00D46140"/>
    <w:rsid w:val="00D60BC9"/>
    <w:rsid w:val="00D760CC"/>
    <w:rsid w:val="00D84B01"/>
    <w:rsid w:val="00D9283C"/>
    <w:rsid w:val="00DA5D77"/>
    <w:rsid w:val="00DB22CF"/>
    <w:rsid w:val="00DD1450"/>
    <w:rsid w:val="00E25549"/>
    <w:rsid w:val="00E564B5"/>
    <w:rsid w:val="00E71B2A"/>
    <w:rsid w:val="00E738C8"/>
    <w:rsid w:val="00E960A0"/>
    <w:rsid w:val="00ED472A"/>
    <w:rsid w:val="00ED6F6E"/>
    <w:rsid w:val="00F4559B"/>
    <w:rsid w:val="00FD7001"/>
    <w:rsid w:val="00FE2F79"/>
    <w:rsid w:val="00FE6C03"/>
    <w:rsid w:val="00FF0651"/>
    <w:rsid w:val="00FF4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233B"/>
  <w15:chartTrackingRefBased/>
  <w15:docId w15:val="{3FFF7CBA-DF29-402B-A628-7C11F4C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5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625D"/>
    <w:pPr>
      <w:tabs>
        <w:tab w:val="center" w:pos="4252"/>
        <w:tab w:val="right" w:pos="8504"/>
      </w:tabs>
    </w:pPr>
  </w:style>
  <w:style w:type="character" w:customStyle="1" w:styleId="CabealhoChar">
    <w:name w:val="Cabeçalho Char"/>
    <w:basedOn w:val="Fontepargpadro"/>
    <w:link w:val="Cabealho"/>
    <w:rsid w:val="0033625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625D"/>
    <w:pPr>
      <w:tabs>
        <w:tab w:val="center" w:pos="4252"/>
        <w:tab w:val="right" w:pos="8504"/>
      </w:tabs>
    </w:pPr>
  </w:style>
  <w:style w:type="character" w:customStyle="1" w:styleId="RodapChar">
    <w:name w:val="Rodapé Char"/>
    <w:basedOn w:val="Fontepargpadro"/>
    <w:link w:val="Rodap"/>
    <w:rsid w:val="0033625D"/>
    <w:rPr>
      <w:rFonts w:ascii="Times New Roman" w:eastAsia="Times New Roman" w:hAnsi="Times New Roman" w:cs="Times New Roman"/>
      <w:sz w:val="20"/>
      <w:szCs w:val="20"/>
      <w:lang w:eastAsia="pt-BR"/>
    </w:rPr>
  </w:style>
  <w:style w:type="character" w:styleId="Hyperlink">
    <w:name w:val="Hyperlink"/>
    <w:rsid w:val="0033625D"/>
    <w:rPr>
      <w:color w:val="0000FF"/>
      <w:u w:val="single"/>
    </w:rPr>
  </w:style>
  <w:style w:type="paragraph" w:styleId="PargrafodaLista">
    <w:name w:val="List Paragraph"/>
    <w:aliases w:val="Normal com bullets,Texto,Titulo 4,Parágrafo da Lista11"/>
    <w:basedOn w:val="Normal"/>
    <w:link w:val="PargrafodaListaChar"/>
    <w:uiPriority w:val="34"/>
    <w:qFormat/>
    <w:rsid w:val="0033625D"/>
    <w:pPr>
      <w:ind w:left="708"/>
    </w:pPr>
  </w:style>
  <w:style w:type="paragraph" w:styleId="Corpodetexto2">
    <w:name w:val="Body Text 2"/>
    <w:basedOn w:val="Normal"/>
    <w:link w:val="Corpodetexto2Char"/>
    <w:uiPriority w:val="99"/>
    <w:unhideWhenUsed/>
    <w:rsid w:val="0033625D"/>
    <w:pPr>
      <w:spacing w:after="120" w:line="480" w:lineRule="auto"/>
    </w:pPr>
  </w:style>
  <w:style w:type="character" w:customStyle="1" w:styleId="Corpodetexto2Char">
    <w:name w:val="Corpo de texto 2 Char"/>
    <w:basedOn w:val="Fontepargpadro"/>
    <w:link w:val="Corpodetexto2"/>
    <w:uiPriority w:val="99"/>
    <w:rsid w:val="0033625D"/>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33625D"/>
    <w:pPr>
      <w:suppressAutoHyphens/>
      <w:ind w:firstLine="1416"/>
      <w:jc w:val="both"/>
    </w:pPr>
    <w:rPr>
      <w:sz w:val="26"/>
      <w:lang w:eastAsia="zh-CN"/>
    </w:rPr>
  </w:style>
  <w:style w:type="paragraph" w:customStyle="1" w:styleId="Corpodetexto21">
    <w:name w:val="Corpo de texto 21"/>
    <w:basedOn w:val="Normal"/>
    <w:rsid w:val="0033625D"/>
    <w:pPr>
      <w:suppressAutoHyphens/>
      <w:jc w:val="both"/>
    </w:pPr>
    <w:rPr>
      <w:sz w:val="28"/>
      <w:szCs w:val="24"/>
      <w:lang w:eastAsia="zh-CN"/>
    </w:rPr>
  </w:style>
  <w:style w:type="paragraph" w:customStyle="1" w:styleId="Default">
    <w:name w:val="Default"/>
    <w:basedOn w:val="Normal"/>
    <w:rsid w:val="0033625D"/>
    <w:pPr>
      <w:autoSpaceDE w:val="0"/>
    </w:pPr>
    <w:rPr>
      <w:rFonts w:eastAsia="Calibri"/>
      <w:color w:val="000000"/>
      <w:sz w:val="24"/>
      <w:szCs w:val="24"/>
      <w:lang w:eastAsia="zh-CN"/>
    </w:rPr>
  </w:style>
  <w:style w:type="paragraph" w:customStyle="1" w:styleId="P30">
    <w:name w:val="P30"/>
    <w:basedOn w:val="Normal"/>
    <w:rsid w:val="0033625D"/>
    <w:pPr>
      <w:widowControl w:val="0"/>
      <w:suppressAutoHyphens/>
      <w:jc w:val="both"/>
    </w:pPr>
    <w:rPr>
      <w:rFonts w:eastAsia="Arial"/>
      <w:b/>
      <w:sz w:val="24"/>
      <w:szCs w:val="24"/>
      <w:lang w:val="de-DE" w:eastAsia="zh-CN"/>
    </w:rPr>
  </w:style>
  <w:style w:type="paragraph" w:styleId="Textodebalo">
    <w:name w:val="Balloon Text"/>
    <w:basedOn w:val="Normal"/>
    <w:link w:val="TextodebaloChar"/>
    <w:uiPriority w:val="99"/>
    <w:semiHidden/>
    <w:unhideWhenUsed/>
    <w:rsid w:val="003B67D3"/>
    <w:rPr>
      <w:rFonts w:ascii="Segoe UI" w:hAnsi="Segoe UI" w:cs="Segoe UI"/>
      <w:sz w:val="18"/>
      <w:szCs w:val="18"/>
    </w:rPr>
  </w:style>
  <w:style w:type="character" w:customStyle="1" w:styleId="TextodebaloChar">
    <w:name w:val="Texto de balão Char"/>
    <w:basedOn w:val="Fontepargpadro"/>
    <w:link w:val="Textodebalo"/>
    <w:uiPriority w:val="99"/>
    <w:semiHidden/>
    <w:rsid w:val="003B67D3"/>
    <w:rPr>
      <w:rFonts w:ascii="Segoe UI" w:eastAsia="Times New Roman" w:hAnsi="Segoe UI" w:cs="Segoe UI"/>
      <w:sz w:val="18"/>
      <w:szCs w:val="18"/>
      <w:lang w:eastAsia="pt-BR"/>
    </w:rPr>
  </w:style>
  <w:style w:type="character" w:customStyle="1" w:styleId="PargrafodaListaChar">
    <w:name w:val="Parágrafo da Lista Char"/>
    <w:aliases w:val="Normal com bullets Char,Texto Char,Titulo 4 Char,Parágrafo da Lista11 Char"/>
    <w:link w:val="PargrafodaLista"/>
    <w:uiPriority w:val="34"/>
    <w:locked/>
    <w:rsid w:val="00672E30"/>
    <w:rPr>
      <w:rFonts w:ascii="Times New Roman" w:eastAsia="Times New Roman" w:hAnsi="Times New Roman" w:cs="Times New Roman"/>
      <w:sz w:val="20"/>
      <w:szCs w:val="20"/>
      <w:lang w:eastAsia="pt-BR"/>
    </w:rPr>
  </w:style>
  <w:style w:type="table" w:styleId="Tabelacomgrade">
    <w:name w:val="Table Grid"/>
    <w:basedOn w:val="Tabelanormal"/>
    <w:rsid w:val="00672E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2342</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Herik Hernand</dc:creator>
  <cp:keywords/>
  <dc:description/>
  <cp:lastModifiedBy>Usuário</cp:lastModifiedBy>
  <cp:revision>14</cp:revision>
  <cp:lastPrinted>2020-07-02T12:53:00Z</cp:lastPrinted>
  <dcterms:created xsi:type="dcterms:W3CDTF">2020-01-15T12:39:00Z</dcterms:created>
  <dcterms:modified xsi:type="dcterms:W3CDTF">2020-07-02T13:01:00Z</dcterms:modified>
</cp:coreProperties>
</file>